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156645" w:rsidRPr="00D20142" w:rsidRDefault="00B5666B">
      <w:pPr>
        <w:jc w:val="center"/>
        <w:rPr>
          <w:b/>
          <w:bCs/>
          <w:sz w:val="24"/>
          <w:szCs w:val="24"/>
          <w:u w:val="single"/>
        </w:rPr>
      </w:pPr>
      <w:r w:rsidRPr="00D20142">
        <w:rPr>
          <w:b/>
          <w:bCs/>
          <w:sz w:val="24"/>
          <w:szCs w:val="24"/>
          <w:u w:val="single"/>
        </w:rPr>
        <w:t xml:space="preserve">Правила  работы </w:t>
      </w:r>
      <w:r w:rsidRPr="00D20142">
        <w:rPr>
          <w:b/>
          <w:bCs/>
          <w:sz w:val="24"/>
          <w:szCs w:val="24"/>
          <w:u w:val="single"/>
          <w:lang w:val="en-US"/>
        </w:rPr>
        <w:t>c</w:t>
      </w:r>
      <w:r w:rsidRPr="00D20142">
        <w:rPr>
          <w:b/>
          <w:bCs/>
          <w:sz w:val="24"/>
          <w:szCs w:val="24"/>
          <w:u w:val="single"/>
        </w:rPr>
        <w:t>ерв</w:t>
      </w:r>
      <w:r w:rsidR="00253B74" w:rsidRPr="00D20142">
        <w:rPr>
          <w:b/>
          <w:bCs/>
          <w:sz w:val="24"/>
          <w:szCs w:val="24"/>
          <w:u w:val="single"/>
        </w:rPr>
        <w:t xml:space="preserve">исного  </w:t>
      </w:r>
      <w:r w:rsidR="00AB3DC3" w:rsidRPr="00AB3DC3">
        <w:rPr>
          <w:b/>
          <w:bCs/>
          <w:sz w:val="24"/>
          <w:szCs w:val="24"/>
          <w:u w:val="single"/>
        </w:rPr>
        <w:t>центра</w:t>
      </w:r>
      <w:r w:rsidR="00253B74" w:rsidRPr="00D20142">
        <w:rPr>
          <w:b/>
          <w:bCs/>
          <w:sz w:val="24"/>
          <w:szCs w:val="24"/>
          <w:u w:val="single"/>
        </w:rPr>
        <w:t xml:space="preserve">  ООО «</w:t>
      </w:r>
      <w:r w:rsidR="00D74B11" w:rsidRPr="00D74B11">
        <w:rPr>
          <w:b/>
          <w:bCs/>
          <w:sz w:val="24"/>
          <w:szCs w:val="24"/>
          <w:u w:val="single"/>
        </w:rPr>
        <w:t>Инфотех</w:t>
      </w:r>
      <w:r w:rsidR="00D74B11" w:rsidRPr="00D52AFD">
        <w:rPr>
          <w:b/>
          <w:bCs/>
          <w:sz w:val="24"/>
          <w:szCs w:val="24"/>
          <w:u w:val="single"/>
        </w:rPr>
        <w:t>к</w:t>
      </w:r>
      <w:r w:rsidR="00D74B11" w:rsidRPr="00D74B11">
        <w:rPr>
          <w:b/>
          <w:bCs/>
          <w:sz w:val="24"/>
          <w:szCs w:val="24"/>
          <w:u w:val="single"/>
        </w:rPr>
        <w:t>лимат</w:t>
      </w:r>
      <w:r w:rsidRPr="00D20142">
        <w:rPr>
          <w:b/>
          <w:bCs/>
          <w:sz w:val="24"/>
          <w:szCs w:val="24"/>
          <w:u w:val="single"/>
        </w:rPr>
        <w:t xml:space="preserve">» </w:t>
      </w:r>
      <w:r w:rsidR="00AD3C00" w:rsidRPr="00D20142">
        <w:rPr>
          <w:b/>
          <w:bCs/>
          <w:sz w:val="24"/>
          <w:szCs w:val="24"/>
          <w:u w:val="single"/>
        </w:rPr>
        <w:t xml:space="preserve"> с клиентами</w:t>
      </w:r>
      <w:r w:rsidRPr="00D20142">
        <w:rPr>
          <w:b/>
          <w:bCs/>
          <w:sz w:val="24"/>
          <w:szCs w:val="24"/>
          <w:u w:val="single"/>
        </w:rPr>
        <w:t xml:space="preserve"> </w:t>
      </w:r>
      <w:r w:rsidR="00AD3C00" w:rsidRPr="00D20142">
        <w:rPr>
          <w:b/>
          <w:bCs/>
          <w:sz w:val="24"/>
          <w:szCs w:val="24"/>
          <w:u w:val="single"/>
        </w:rPr>
        <w:t>.</w:t>
      </w:r>
    </w:p>
    <w:p w:rsidR="00156645" w:rsidRPr="00D20142" w:rsidRDefault="00156645">
      <w:pPr>
        <w:jc w:val="center"/>
        <w:rPr>
          <w:b/>
          <w:bCs/>
          <w:sz w:val="24"/>
          <w:szCs w:val="24"/>
        </w:rPr>
      </w:pPr>
    </w:p>
    <w:p w:rsidR="00156645" w:rsidRPr="00D20142" w:rsidRDefault="00156645">
      <w:pPr>
        <w:jc w:val="center"/>
        <w:rPr>
          <w:i/>
          <w:iCs/>
          <w:sz w:val="24"/>
          <w:szCs w:val="24"/>
          <w:u w:val="single"/>
        </w:rPr>
      </w:pPr>
      <w:r w:rsidRPr="00D20142">
        <w:rPr>
          <w:i/>
          <w:iCs/>
          <w:sz w:val="24"/>
          <w:szCs w:val="24"/>
          <w:u w:val="single"/>
        </w:rPr>
        <w:t xml:space="preserve"> Гарантийный ремонт техники, проданной в регионы , может осуществляться региональными сервисными центрами </w:t>
      </w:r>
    </w:p>
    <w:p w:rsidR="00156645" w:rsidRPr="00D20142" w:rsidRDefault="00156645">
      <w:pPr>
        <w:jc w:val="center"/>
        <w:rPr>
          <w:i/>
          <w:iCs/>
          <w:sz w:val="24"/>
          <w:szCs w:val="24"/>
          <w:u w:val="single"/>
        </w:rPr>
      </w:pPr>
    </w:p>
    <w:p w:rsidR="00156645" w:rsidRPr="00D20142" w:rsidRDefault="00156645">
      <w:pPr>
        <w:rPr>
          <w:sz w:val="24"/>
          <w:szCs w:val="24"/>
        </w:rPr>
      </w:pPr>
      <w:r w:rsidRPr="00D20142">
        <w:rPr>
          <w:sz w:val="24"/>
          <w:szCs w:val="24"/>
        </w:rPr>
        <w:t>1 Список центров можно посмотреть по адресу :</w:t>
      </w:r>
    </w:p>
    <w:p w:rsidR="00D52AFD" w:rsidRPr="00160157" w:rsidRDefault="00D52AFD" w:rsidP="00D52AFD">
      <w:pPr>
        <w:jc w:val="center"/>
      </w:pPr>
    </w:p>
    <w:p w:rsidR="00D52AFD" w:rsidRPr="00D52AFD" w:rsidRDefault="00A80406" w:rsidP="00D52AFD">
      <w:pPr>
        <w:jc w:val="center"/>
      </w:pPr>
      <w:hyperlink r:id="rId7" w:history="1">
        <w:r w:rsidR="00D52AFD" w:rsidRPr="00170371">
          <w:rPr>
            <w:rStyle w:val="a3"/>
            <w:lang w:val="en-US"/>
          </w:rPr>
          <w:t>http</w:t>
        </w:r>
        <w:r w:rsidR="00D52AFD" w:rsidRPr="00D52AFD">
          <w:rPr>
            <w:rStyle w:val="a3"/>
          </w:rPr>
          <w:t>://</w:t>
        </w:r>
        <w:r w:rsidR="00D52AFD" w:rsidRPr="00170371">
          <w:rPr>
            <w:rStyle w:val="a3"/>
            <w:lang w:val="en-US"/>
          </w:rPr>
          <w:t>www</w:t>
        </w:r>
        <w:r w:rsidR="00D52AFD" w:rsidRPr="00D52AFD">
          <w:rPr>
            <w:rStyle w:val="a3"/>
          </w:rPr>
          <w:t>.</w:t>
        </w:r>
        <w:r w:rsidR="00D52AFD" w:rsidRPr="00170371">
          <w:rPr>
            <w:rStyle w:val="a3"/>
            <w:lang w:val="en-US"/>
          </w:rPr>
          <w:t>igc</w:t>
        </w:r>
        <w:r w:rsidR="00D52AFD" w:rsidRPr="00D52AFD">
          <w:rPr>
            <w:rStyle w:val="a3"/>
          </w:rPr>
          <w:t>-</w:t>
        </w:r>
        <w:r w:rsidR="00D52AFD" w:rsidRPr="00170371">
          <w:rPr>
            <w:rStyle w:val="a3"/>
            <w:lang w:val="en-US"/>
          </w:rPr>
          <w:t>aircon</w:t>
        </w:r>
        <w:r w:rsidR="00D52AFD" w:rsidRPr="00D52AFD">
          <w:rPr>
            <w:rStyle w:val="a3"/>
          </w:rPr>
          <w:t>.</w:t>
        </w:r>
        <w:r w:rsidR="00D52AFD" w:rsidRPr="00170371">
          <w:rPr>
            <w:rStyle w:val="a3"/>
            <w:lang w:val="en-US"/>
          </w:rPr>
          <w:t>com</w:t>
        </w:r>
        <w:r w:rsidR="00D52AFD" w:rsidRPr="00D52AFD">
          <w:rPr>
            <w:rStyle w:val="a3"/>
          </w:rPr>
          <w:t>/</w:t>
        </w:r>
        <w:r w:rsidR="00D52AFD" w:rsidRPr="00170371">
          <w:rPr>
            <w:rStyle w:val="a3"/>
            <w:lang w:val="en-US"/>
          </w:rPr>
          <w:t>service</w:t>
        </w:r>
        <w:r w:rsidR="00D52AFD" w:rsidRPr="00D52AFD">
          <w:rPr>
            <w:rStyle w:val="a3"/>
          </w:rPr>
          <w:t>-</w:t>
        </w:r>
        <w:r w:rsidR="00D52AFD" w:rsidRPr="00170371">
          <w:rPr>
            <w:rStyle w:val="a3"/>
            <w:lang w:val="en-US"/>
          </w:rPr>
          <w:t>centers</w:t>
        </w:r>
        <w:r w:rsidR="00D52AFD" w:rsidRPr="00D52AFD">
          <w:rPr>
            <w:rStyle w:val="a3"/>
          </w:rPr>
          <w:t>/</w:t>
        </w:r>
      </w:hyperlink>
    </w:p>
    <w:p w:rsidR="00D52AFD" w:rsidRPr="00D52AFD" w:rsidRDefault="00A80406" w:rsidP="00D52AFD">
      <w:pPr>
        <w:jc w:val="center"/>
      </w:pPr>
      <w:hyperlink r:id="rId8" w:history="1">
        <w:r w:rsidR="00D52AFD" w:rsidRPr="00AD602B">
          <w:rPr>
            <w:rStyle w:val="a3"/>
            <w:lang w:val="en-US"/>
          </w:rPr>
          <w:t>http</w:t>
        </w:r>
        <w:r w:rsidR="00D52AFD" w:rsidRPr="00D52AFD">
          <w:rPr>
            <w:rStyle w:val="a3"/>
          </w:rPr>
          <w:t>://</w:t>
        </w:r>
        <w:r w:rsidR="00D52AFD" w:rsidRPr="00AD602B">
          <w:rPr>
            <w:rStyle w:val="a3"/>
            <w:lang w:val="en-US"/>
          </w:rPr>
          <w:t>www</w:t>
        </w:r>
        <w:r w:rsidR="00D52AFD" w:rsidRPr="00D52AFD">
          <w:rPr>
            <w:rStyle w:val="a3"/>
          </w:rPr>
          <w:t>.</w:t>
        </w:r>
        <w:r w:rsidR="00D52AFD" w:rsidRPr="00AD602B">
          <w:rPr>
            <w:rStyle w:val="a3"/>
            <w:lang w:val="en-US"/>
          </w:rPr>
          <w:t>lg</w:t>
        </w:r>
        <w:r w:rsidR="00D52AFD" w:rsidRPr="00D52AFD">
          <w:rPr>
            <w:rStyle w:val="a3"/>
          </w:rPr>
          <w:t>.</w:t>
        </w:r>
        <w:r w:rsidR="00D52AFD" w:rsidRPr="00AD602B">
          <w:rPr>
            <w:rStyle w:val="a3"/>
            <w:lang w:val="en-US"/>
          </w:rPr>
          <w:t>com</w:t>
        </w:r>
        <w:r w:rsidR="00D52AFD" w:rsidRPr="00D52AFD">
          <w:rPr>
            <w:rStyle w:val="a3"/>
          </w:rPr>
          <w:t>/</w:t>
        </w:r>
        <w:r w:rsidR="00D52AFD" w:rsidRPr="00AD602B">
          <w:rPr>
            <w:rStyle w:val="a3"/>
            <w:lang w:val="en-US"/>
          </w:rPr>
          <w:t>ru</w:t>
        </w:r>
        <w:r w:rsidR="00D52AFD" w:rsidRPr="00D52AFD">
          <w:rPr>
            <w:rStyle w:val="a3"/>
          </w:rPr>
          <w:t>/</w:t>
        </w:r>
        <w:r w:rsidR="00D52AFD" w:rsidRPr="00AD602B">
          <w:rPr>
            <w:rStyle w:val="a3"/>
            <w:lang w:val="en-US"/>
          </w:rPr>
          <w:t>support</w:t>
        </w:r>
        <w:r w:rsidR="00D52AFD" w:rsidRPr="00D52AFD">
          <w:rPr>
            <w:rStyle w:val="a3"/>
          </w:rPr>
          <w:t>/</w:t>
        </w:r>
        <w:r w:rsidR="00D52AFD" w:rsidRPr="00AD602B">
          <w:rPr>
            <w:rStyle w:val="a3"/>
            <w:lang w:val="en-US"/>
          </w:rPr>
          <w:t>repair</w:t>
        </w:r>
        <w:r w:rsidR="00D52AFD" w:rsidRPr="00D52AFD">
          <w:rPr>
            <w:rStyle w:val="a3"/>
          </w:rPr>
          <w:t>-</w:t>
        </w:r>
        <w:r w:rsidR="00D52AFD" w:rsidRPr="00AD602B">
          <w:rPr>
            <w:rStyle w:val="a3"/>
            <w:lang w:val="en-US"/>
          </w:rPr>
          <w:t>service</w:t>
        </w:r>
        <w:r w:rsidR="00D52AFD" w:rsidRPr="00D52AFD">
          <w:rPr>
            <w:rStyle w:val="a3"/>
          </w:rPr>
          <w:t>/</w:t>
        </w:r>
        <w:r w:rsidR="00D52AFD" w:rsidRPr="00AD602B">
          <w:rPr>
            <w:rStyle w:val="a3"/>
            <w:lang w:val="en-US"/>
          </w:rPr>
          <w:t>find</w:t>
        </w:r>
        <w:r w:rsidR="00D52AFD" w:rsidRPr="00D52AFD">
          <w:rPr>
            <w:rStyle w:val="a3"/>
          </w:rPr>
          <w:t>-</w:t>
        </w:r>
        <w:r w:rsidR="00D52AFD" w:rsidRPr="00AD602B">
          <w:rPr>
            <w:rStyle w:val="a3"/>
            <w:lang w:val="en-US"/>
          </w:rPr>
          <w:t>repair</w:t>
        </w:r>
        <w:r w:rsidR="00D52AFD" w:rsidRPr="00D52AFD">
          <w:rPr>
            <w:rStyle w:val="a3"/>
          </w:rPr>
          <w:t>-</w:t>
        </w:r>
        <w:r w:rsidR="00D52AFD" w:rsidRPr="00AD602B">
          <w:rPr>
            <w:rStyle w:val="a3"/>
            <w:lang w:val="en-US"/>
          </w:rPr>
          <w:t>provider</w:t>
        </w:r>
      </w:hyperlink>
    </w:p>
    <w:p w:rsidR="00D52AFD" w:rsidRPr="00160157" w:rsidRDefault="00A80406" w:rsidP="00D52AFD">
      <w:pPr>
        <w:jc w:val="center"/>
      </w:pPr>
      <w:hyperlink r:id="rId9" w:history="1">
        <w:r w:rsidR="00D52AFD" w:rsidRPr="00170371">
          <w:rPr>
            <w:rStyle w:val="a3"/>
            <w:lang w:val="en-US"/>
          </w:rPr>
          <w:t>http</w:t>
        </w:r>
        <w:r w:rsidR="00D52AFD" w:rsidRPr="00D52AFD">
          <w:rPr>
            <w:rStyle w:val="a3"/>
          </w:rPr>
          <w:t>://</w:t>
        </w:r>
        <w:r w:rsidR="00D52AFD" w:rsidRPr="00170371">
          <w:rPr>
            <w:rStyle w:val="a3"/>
            <w:lang w:val="en-US"/>
          </w:rPr>
          <w:t>www</w:t>
        </w:r>
        <w:r w:rsidR="00D52AFD" w:rsidRPr="00D52AFD">
          <w:rPr>
            <w:rStyle w:val="a3"/>
          </w:rPr>
          <w:t>.</w:t>
        </w:r>
        <w:r w:rsidR="00D52AFD" w:rsidRPr="00170371">
          <w:rPr>
            <w:rStyle w:val="a3"/>
            <w:lang w:val="en-US"/>
          </w:rPr>
          <w:t>samsung</w:t>
        </w:r>
        <w:r w:rsidR="00D52AFD" w:rsidRPr="00D52AFD">
          <w:rPr>
            <w:rStyle w:val="a3"/>
          </w:rPr>
          <w:t>.</w:t>
        </w:r>
        <w:r w:rsidR="00D52AFD" w:rsidRPr="00170371">
          <w:rPr>
            <w:rStyle w:val="a3"/>
            <w:lang w:val="en-US"/>
          </w:rPr>
          <w:t>com</w:t>
        </w:r>
        <w:r w:rsidR="00D52AFD" w:rsidRPr="00D52AFD">
          <w:rPr>
            <w:rStyle w:val="a3"/>
          </w:rPr>
          <w:t>/</w:t>
        </w:r>
        <w:r w:rsidR="00D52AFD" w:rsidRPr="00170371">
          <w:rPr>
            <w:rStyle w:val="a3"/>
            <w:lang w:val="en-US"/>
          </w:rPr>
          <w:t>ru</w:t>
        </w:r>
        <w:r w:rsidR="00D52AFD" w:rsidRPr="00D52AFD">
          <w:rPr>
            <w:rStyle w:val="a3"/>
          </w:rPr>
          <w:t>/</w:t>
        </w:r>
        <w:r w:rsidR="00D52AFD" w:rsidRPr="00170371">
          <w:rPr>
            <w:rStyle w:val="a3"/>
            <w:lang w:val="en-US"/>
          </w:rPr>
          <w:t>support</w:t>
        </w:r>
        <w:r w:rsidR="00D52AFD" w:rsidRPr="00D52AFD">
          <w:rPr>
            <w:rStyle w:val="a3"/>
          </w:rPr>
          <w:t>/</w:t>
        </w:r>
        <w:r w:rsidR="00D52AFD" w:rsidRPr="00170371">
          <w:rPr>
            <w:rStyle w:val="a3"/>
            <w:lang w:val="en-US"/>
          </w:rPr>
          <w:t>locator</w:t>
        </w:r>
        <w:r w:rsidR="00D52AFD" w:rsidRPr="00D52AFD">
          <w:rPr>
            <w:rStyle w:val="a3"/>
          </w:rPr>
          <w:t>/</w:t>
        </w:r>
      </w:hyperlink>
    </w:p>
    <w:p w:rsidR="00D52AFD" w:rsidRPr="00160157" w:rsidRDefault="00D52AFD" w:rsidP="00D52AFD"/>
    <w:p w:rsidR="00156645" w:rsidRPr="00D20142" w:rsidRDefault="00156645" w:rsidP="00D52AFD">
      <w:pPr>
        <w:rPr>
          <w:sz w:val="24"/>
          <w:szCs w:val="24"/>
        </w:rPr>
      </w:pPr>
      <w:r w:rsidRPr="00D20142">
        <w:rPr>
          <w:sz w:val="24"/>
          <w:szCs w:val="24"/>
        </w:rPr>
        <w:t>2 В случае возникновения необходимости проведения ре</w:t>
      </w:r>
      <w:r w:rsidR="007619D9" w:rsidRPr="00D20142">
        <w:rPr>
          <w:sz w:val="24"/>
          <w:szCs w:val="24"/>
        </w:rPr>
        <w:t xml:space="preserve">монта нужно прислать </w:t>
      </w:r>
      <w:r w:rsidRPr="00D20142">
        <w:rPr>
          <w:sz w:val="24"/>
          <w:szCs w:val="24"/>
        </w:rPr>
        <w:t xml:space="preserve">  на  имя персонального менеджера ,по факсу или по электронной почте,  заполненный </w:t>
      </w:r>
      <w:r w:rsidR="00CA3201">
        <w:rPr>
          <w:b/>
          <w:sz w:val="24"/>
          <w:szCs w:val="24"/>
        </w:rPr>
        <w:t>Т</w:t>
      </w:r>
      <w:r w:rsidRPr="00CA3201">
        <w:rPr>
          <w:b/>
          <w:sz w:val="24"/>
          <w:szCs w:val="24"/>
        </w:rPr>
        <w:t>ехнический акт сдачи</w:t>
      </w:r>
      <w:r w:rsidR="00CA3201">
        <w:rPr>
          <w:b/>
          <w:sz w:val="24"/>
          <w:szCs w:val="24"/>
        </w:rPr>
        <w:t xml:space="preserve"> оборудования</w:t>
      </w:r>
      <w:r w:rsidRPr="00CA3201">
        <w:rPr>
          <w:b/>
          <w:sz w:val="24"/>
          <w:szCs w:val="24"/>
        </w:rPr>
        <w:t xml:space="preserve"> в ремонт</w:t>
      </w:r>
      <w:r w:rsidR="00CA3201">
        <w:rPr>
          <w:sz w:val="24"/>
          <w:szCs w:val="24"/>
        </w:rPr>
        <w:t xml:space="preserve"> </w:t>
      </w:r>
      <w:r w:rsidRPr="00D20142">
        <w:rPr>
          <w:sz w:val="24"/>
          <w:szCs w:val="24"/>
        </w:rPr>
        <w:t xml:space="preserve"> и тем самым информировать менеджера о необходимости проведения ремонта.</w:t>
      </w:r>
    </w:p>
    <w:p w:rsidR="00156645" w:rsidRPr="00D20142" w:rsidRDefault="00156645">
      <w:pPr>
        <w:rPr>
          <w:sz w:val="24"/>
          <w:szCs w:val="24"/>
        </w:rPr>
      </w:pPr>
    </w:p>
    <w:p w:rsidR="00156645" w:rsidRPr="00D20142" w:rsidRDefault="00156645">
      <w:pPr>
        <w:rPr>
          <w:sz w:val="24"/>
          <w:szCs w:val="24"/>
        </w:rPr>
      </w:pPr>
      <w:r w:rsidRPr="00D20142">
        <w:rPr>
          <w:sz w:val="24"/>
          <w:szCs w:val="24"/>
        </w:rPr>
        <w:t>3 Доставка обору</w:t>
      </w:r>
      <w:r w:rsidR="007619D9" w:rsidRPr="00D20142">
        <w:rPr>
          <w:sz w:val="24"/>
          <w:szCs w:val="24"/>
        </w:rPr>
        <w:t xml:space="preserve">дования  для ремонта </w:t>
      </w:r>
      <w:r w:rsidRPr="00D20142">
        <w:rPr>
          <w:sz w:val="24"/>
          <w:szCs w:val="24"/>
        </w:rPr>
        <w:t xml:space="preserve"> осуществляется самостоятельно или  через транспортную компанию.</w:t>
      </w:r>
    </w:p>
    <w:p w:rsidR="00156645" w:rsidRPr="00D20142" w:rsidRDefault="00156645">
      <w:pPr>
        <w:numPr>
          <w:ilvl w:val="0"/>
          <w:numId w:val="1"/>
        </w:numPr>
        <w:ind w:left="1003"/>
        <w:rPr>
          <w:color w:val="000000"/>
          <w:sz w:val="24"/>
          <w:szCs w:val="24"/>
        </w:rPr>
      </w:pPr>
      <w:r w:rsidRPr="00D20142">
        <w:rPr>
          <w:color w:val="000000"/>
          <w:sz w:val="24"/>
          <w:szCs w:val="24"/>
        </w:rPr>
        <w:t>В случае отправки техники в ремонт через транспортную компанию клиент должен  уведомить менеджера о выборе транспортной компании .</w:t>
      </w:r>
    </w:p>
    <w:p w:rsidR="00156645" w:rsidRPr="00D20142" w:rsidRDefault="00156645">
      <w:pPr>
        <w:numPr>
          <w:ilvl w:val="0"/>
          <w:numId w:val="2"/>
        </w:numPr>
        <w:ind w:left="1003"/>
        <w:rPr>
          <w:color w:val="000000"/>
          <w:sz w:val="24"/>
          <w:szCs w:val="24"/>
        </w:rPr>
      </w:pPr>
      <w:r w:rsidRPr="00D20142">
        <w:rPr>
          <w:color w:val="000000"/>
          <w:sz w:val="24"/>
          <w:szCs w:val="24"/>
        </w:rPr>
        <w:t>После сдачи груза в транспортную компанию-</w:t>
      </w:r>
      <w:r w:rsidR="00777D23">
        <w:rPr>
          <w:color w:val="000000"/>
          <w:sz w:val="24"/>
          <w:szCs w:val="24"/>
        </w:rPr>
        <w:t xml:space="preserve"> </w:t>
      </w:r>
      <w:r w:rsidRPr="00D20142">
        <w:rPr>
          <w:color w:val="000000"/>
          <w:sz w:val="24"/>
          <w:szCs w:val="24"/>
        </w:rPr>
        <w:t xml:space="preserve">клиент должен прислать менеджеру по факсу товарно-транспортную накладную в течении суток с момента отправки груза. </w:t>
      </w:r>
    </w:p>
    <w:p w:rsidR="00156645" w:rsidRPr="00D20142" w:rsidRDefault="00156645">
      <w:pPr>
        <w:numPr>
          <w:ilvl w:val="0"/>
          <w:numId w:val="3"/>
        </w:numPr>
        <w:spacing w:after="283"/>
        <w:ind w:left="1003"/>
        <w:rPr>
          <w:rStyle w:val="a4"/>
          <w:sz w:val="24"/>
          <w:szCs w:val="24"/>
        </w:rPr>
      </w:pPr>
      <w:r w:rsidRPr="00D20142">
        <w:rPr>
          <w:sz w:val="24"/>
          <w:szCs w:val="24"/>
        </w:rPr>
        <w:t>Каждая единица техники ,сдаваемая в ремонт,</w:t>
      </w:r>
      <w:r w:rsidR="00777D23">
        <w:rPr>
          <w:sz w:val="24"/>
          <w:szCs w:val="24"/>
        </w:rPr>
        <w:t xml:space="preserve"> </w:t>
      </w:r>
      <w:r w:rsidRPr="00D20142">
        <w:rPr>
          <w:sz w:val="24"/>
          <w:szCs w:val="24"/>
        </w:rPr>
        <w:t xml:space="preserve">должна сопровождаться подробно заполненным </w:t>
      </w:r>
      <w:r w:rsidRPr="00D20142">
        <w:rPr>
          <w:rStyle w:val="a4"/>
          <w:sz w:val="24"/>
          <w:szCs w:val="24"/>
        </w:rPr>
        <w:t>Техническим актом сдачи</w:t>
      </w:r>
      <w:r w:rsidR="00CA3201">
        <w:rPr>
          <w:rStyle w:val="a4"/>
          <w:sz w:val="24"/>
          <w:szCs w:val="24"/>
        </w:rPr>
        <w:t xml:space="preserve"> оборудования</w:t>
      </w:r>
      <w:r w:rsidRPr="00D20142">
        <w:rPr>
          <w:rStyle w:val="a4"/>
          <w:sz w:val="24"/>
          <w:szCs w:val="24"/>
        </w:rPr>
        <w:t xml:space="preserve"> в ремонт</w:t>
      </w:r>
      <w:r w:rsidR="00CA3201">
        <w:rPr>
          <w:rStyle w:val="a4"/>
          <w:sz w:val="24"/>
          <w:szCs w:val="24"/>
        </w:rPr>
        <w:t xml:space="preserve"> </w:t>
      </w:r>
      <w:r w:rsidRPr="00D20142">
        <w:rPr>
          <w:sz w:val="24"/>
          <w:szCs w:val="24"/>
        </w:rPr>
        <w:t xml:space="preserve"> и если товар попадает под гарантию -правильно заполненным </w:t>
      </w:r>
      <w:r w:rsidRPr="00D20142">
        <w:rPr>
          <w:rStyle w:val="a4"/>
          <w:sz w:val="24"/>
          <w:szCs w:val="24"/>
        </w:rPr>
        <w:t>Гарантийным талоном.</w:t>
      </w:r>
    </w:p>
    <w:p w:rsidR="00B5666B" w:rsidRPr="00D20142" w:rsidRDefault="00156645">
      <w:pPr>
        <w:pStyle w:val="a6"/>
        <w:spacing w:after="0"/>
        <w:jc w:val="center"/>
        <w:rPr>
          <w:b/>
          <w:sz w:val="24"/>
          <w:szCs w:val="24"/>
          <w:u w:val="single"/>
        </w:rPr>
      </w:pPr>
      <w:r w:rsidRPr="00D20142">
        <w:rPr>
          <w:b/>
          <w:i/>
          <w:sz w:val="24"/>
          <w:szCs w:val="24"/>
          <w:u w:val="single"/>
        </w:rPr>
        <w:t>Без наличия заполненного «Технического акта сдачи в ремонт» и гарантийного талона</w:t>
      </w:r>
      <w:r w:rsidRPr="00D20142">
        <w:rPr>
          <w:b/>
          <w:sz w:val="24"/>
          <w:szCs w:val="24"/>
          <w:u w:val="single"/>
        </w:rPr>
        <w:t xml:space="preserve"> </w:t>
      </w:r>
    </w:p>
    <w:p w:rsidR="00B5666B" w:rsidRPr="00D20142" w:rsidRDefault="00B5666B" w:rsidP="00B5666B">
      <w:pPr>
        <w:jc w:val="center"/>
        <w:rPr>
          <w:b/>
          <w:i/>
          <w:iCs/>
          <w:sz w:val="24"/>
          <w:szCs w:val="24"/>
          <w:u w:val="single"/>
        </w:rPr>
      </w:pPr>
      <w:r w:rsidRPr="00D20142">
        <w:rPr>
          <w:b/>
          <w:i/>
          <w:iCs/>
          <w:sz w:val="24"/>
          <w:szCs w:val="24"/>
          <w:u w:val="single"/>
        </w:rPr>
        <w:t>ремонт осуществляться не будет!!!  до получения правильно оформленных документов.</w:t>
      </w:r>
    </w:p>
    <w:p w:rsidR="00B5666B" w:rsidRPr="00D20142" w:rsidRDefault="00B5666B" w:rsidP="00B5666B">
      <w:pPr>
        <w:jc w:val="center"/>
        <w:rPr>
          <w:b/>
          <w:i/>
          <w:iCs/>
          <w:sz w:val="24"/>
          <w:szCs w:val="24"/>
          <w:u w:val="single"/>
        </w:rPr>
      </w:pPr>
      <w:r w:rsidRPr="00D20142">
        <w:rPr>
          <w:b/>
          <w:i/>
          <w:iCs/>
          <w:sz w:val="24"/>
          <w:szCs w:val="24"/>
          <w:u w:val="single"/>
        </w:rPr>
        <w:t>Хранение оборудования-платное</w:t>
      </w:r>
      <w:r w:rsidR="00125E92" w:rsidRPr="00D20142">
        <w:rPr>
          <w:b/>
          <w:i/>
          <w:iCs/>
          <w:sz w:val="24"/>
          <w:szCs w:val="24"/>
          <w:u w:val="single"/>
        </w:rPr>
        <w:t>!</w:t>
      </w:r>
    </w:p>
    <w:p w:rsidR="00B5666B" w:rsidRPr="00D20142" w:rsidRDefault="00B5666B" w:rsidP="00B5666B">
      <w:pPr>
        <w:jc w:val="center"/>
        <w:rPr>
          <w:i/>
          <w:iCs/>
          <w:sz w:val="24"/>
          <w:szCs w:val="24"/>
          <w:u w:val="single"/>
        </w:rPr>
      </w:pPr>
    </w:p>
    <w:p w:rsidR="00156645" w:rsidRPr="00D20142" w:rsidRDefault="00156645">
      <w:pPr>
        <w:pStyle w:val="a6"/>
        <w:spacing w:after="0"/>
        <w:rPr>
          <w:sz w:val="24"/>
          <w:szCs w:val="24"/>
        </w:rPr>
      </w:pPr>
      <w:r w:rsidRPr="00D20142">
        <w:rPr>
          <w:sz w:val="24"/>
          <w:szCs w:val="24"/>
        </w:rPr>
        <w:t>4 Сервис проводит диагностику оборудования и определяет гарантийный ремонт или не гарантийный ремонт</w:t>
      </w:r>
    </w:p>
    <w:p w:rsidR="00156645" w:rsidRPr="00D20142" w:rsidRDefault="00156645">
      <w:pPr>
        <w:pStyle w:val="a6"/>
        <w:spacing w:after="0"/>
        <w:rPr>
          <w:sz w:val="24"/>
          <w:szCs w:val="24"/>
        </w:rPr>
      </w:pPr>
    </w:p>
    <w:p w:rsidR="00156645" w:rsidRPr="00D20142" w:rsidRDefault="00156645">
      <w:pPr>
        <w:pStyle w:val="a6"/>
        <w:spacing w:after="0"/>
        <w:rPr>
          <w:sz w:val="24"/>
          <w:szCs w:val="24"/>
        </w:rPr>
      </w:pPr>
      <w:r w:rsidRPr="00D20142">
        <w:rPr>
          <w:sz w:val="24"/>
          <w:szCs w:val="24"/>
        </w:rPr>
        <w:t>5 Если оборудование попадает под гарантию-сервис производит ремонт оборудования или замену неисправных элементов.</w:t>
      </w:r>
    </w:p>
    <w:p w:rsidR="00156645" w:rsidRPr="00D20142" w:rsidRDefault="00156645">
      <w:pPr>
        <w:pStyle w:val="a6"/>
        <w:spacing w:after="0"/>
        <w:rPr>
          <w:sz w:val="24"/>
          <w:szCs w:val="24"/>
        </w:rPr>
      </w:pPr>
    </w:p>
    <w:p w:rsidR="00156645" w:rsidRPr="00D20142" w:rsidRDefault="00156645">
      <w:pPr>
        <w:pStyle w:val="a6"/>
        <w:spacing w:after="0"/>
        <w:rPr>
          <w:sz w:val="24"/>
          <w:szCs w:val="24"/>
        </w:rPr>
      </w:pPr>
      <w:r w:rsidRPr="00D20142">
        <w:rPr>
          <w:sz w:val="24"/>
          <w:szCs w:val="24"/>
        </w:rPr>
        <w:t>6 Если оборудование не попадает под гарантию или не гарантийный случай повреждения :</w:t>
      </w:r>
    </w:p>
    <w:p w:rsidR="00156645" w:rsidRPr="00D20142" w:rsidRDefault="00156645">
      <w:pPr>
        <w:pStyle w:val="a6"/>
        <w:spacing w:after="0"/>
        <w:rPr>
          <w:sz w:val="24"/>
          <w:szCs w:val="24"/>
        </w:rPr>
      </w:pPr>
    </w:p>
    <w:p w:rsidR="00156645" w:rsidRPr="00D20142" w:rsidRDefault="00156645">
      <w:pPr>
        <w:pStyle w:val="a6"/>
        <w:numPr>
          <w:ilvl w:val="0"/>
          <w:numId w:val="4"/>
        </w:numPr>
        <w:spacing w:after="0"/>
        <w:ind w:left="1003"/>
        <w:rPr>
          <w:sz w:val="24"/>
          <w:szCs w:val="24"/>
        </w:rPr>
      </w:pPr>
      <w:r w:rsidRPr="00D20142">
        <w:rPr>
          <w:sz w:val="24"/>
          <w:szCs w:val="24"/>
        </w:rPr>
        <w:t>сервис по возможности определяет причину неисправности,</w:t>
      </w:r>
    </w:p>
    <w:p w:rsidR="00156645" w:rsidRPr="00D20142" w:rsidRDefault="00156645">
      <w:pPr>
        <w:pStyle w:val="a6"/>
        <w:numPr>
          <w:ilvl w:val="0"/>
          <w:numId w:val="5"/>
        </w:numPr>
        <w:spacing w:after="0"/>
        <w:ind w:left="1003"/>
        <w:rPr>
          <w:sz w:val="24"/>
          <w:szCs w:val="24"/>
        </w:rPr>
      </w:pPr>
      <w:r w:rsidRPr="00D20142">
        <w:rPr>
          <w:sz w:val="24"/>
          <w:szCs w:val="24"/>
        </w:rPr>
        <w:t>определяет стоимость работ и запчастей необходимых для устранения неисправности</w:t>
      </w:r>
    </w:p>
    <w:p w:rsidR="00156645" w:rsidRPr="00D20142" w:rsidRDefault="00CA3201">
      <w:pPr>
        <w:pStyle w:val="a6"/>
        <w:numPr>
          <w:ilvl w:val="0"/>
          <w:numId w:val="6"/>
        </w:numPr>
        <w:spacing w:after="0"/>
        <w:ind w:left="1003"/>
        <w:rPr>
          <w:sz w:val="24"/>
          <w:szCs w:val="24"/>
        </w:rPr>
      </w:pPr>
      <w:r>
        <w:rPr>
          <w:sz w:val="24"/>
          <w:szCs w:val="24"/>
        </w:rPr>
        <w:t xml:space="preserve">письменно </w:t>
      </w:r>
      <w:r w:rsidR="00156645" w:rsidRPr="00D20142">
        <w:rPr>
          <w:sz w:val="24"/>
          <w:szCs w:val="24"/>
        </w:rPr>
        <w:t>информирует клиента о платном ремонте</w:t>
      </w:r>
    </w:p>
    <w:p w:rsidR="00156645" w:rsidRPr="00D20142" w:rsidRDefault="00156645">
      <w:pPr>
        <w:pStyle w:val="a6"/>
        <w:spacing w:after="0"/>
        <w:rPr>
          <w:sz w:val="24"/>
          <w:szCs w:val="24"/>
        </w:rPr>
      </w:pPr>
    </w:p>
    <w:p w:rsidR="00156645" w:rsidRPr="00D20142" w:rsidRDefault="00156645">
      <w:pPr>
        <w:pStyle w:val="a6"/>
        <w:spacing w:after="0"/>
        <w:rPr>
          <w:sz w:val="24"/>
          <w:szCs w:val="24"/>
        </w:rPr>
      </w:pPr>
    </w:p>
    <w:p w:rsidR="00156645" w:rsidRPr="00D20142" w:rsidRDefault="00156645">
      <w:pPr>
        <w:pStyle w:val="a6"/>
        <w:numPr>
          <w:ilvl w:val="0"/>
          <w:numId w:val="7"/>
        </w:numPr>
        <w:spacing w:after="0"/>
        <w:ind w:left="1003"/>
        <w:rPr>
          <w:sz w:val="24"/>
          <w:szCs w:val="24"/>
        </w:rPr>
      </w:pPr>
      <w:r w:rsidRPr="00D20142">
        <w:rPr>
          <w:sz w:val="24"/>
          <w:szCs w:val="24"/>
        </w:rPr>
        <w:t>В случае отказа клиента  от платного ремонта , он обязан оплатить работы по диагностике оборудования согласно тарифам сервисного центра.</w:t>
      </w:r>
    </w:p>
    <w:p w:rsidR="00156645" w:rsidRPr="00D20142" w:rsidRDefault="00156645">
      <w:pPr>
        <w:pStyle w:val="a6"/>
        <w:spacing w:after="0"/>
        <w:rPr>
          <w:sz w:val="24"/>
          <w:szCs w:val="24"/>
        </w:rPr>
      </w:pPr>
    </w:p>
    <w:p w:rsidR="00156645" w:rsidRPr="00D20142" w:rsidRDefault="00156645">
      <w:pPr>
        <w:pStyle w:val="a6"/>
        <w:numPr>
          <w:ilvl w:val="0"/>
          <w:numId w:val="8"/>
        </w:numPr>
        <w:spacing w:after="0"/>
        <w:ind w:left="1003"/>
        <w:rPr>
          <w:sz w:val="24"/>
          <w:szCs w:val="24"/>
          <w:shd w:val="clear" w:color="auto" w:fill="FFFFFF"/>
        </w:rPr>
      </w:pPr>
      <w:r w:rsidRPr="00D20142">
        <w:rPr>
          <w:sz w:val="24"/>
          <w:szCs w:val="24"/>
        </w:rPr>
        <w:lastRenderedPageBreak/>
        <w:t>В случае не гарантийного ремонта,</w:t>
      </w:r>
      <w:r w:rsidR="00AD3C00" w:rsidRPr="00D20142">
        <w:rPr>
          <w:sz w:val="24"/>
          <w:szCs w:val="24"/>
        </w:rPr>
        <w:t xml:space="preserve"> </w:t>
      </w:r>
      <w:r w:rsidRPr="00D20142">
        <w:rPr>
          <w:sz w:val="24"/>
          <w:szCs w:val="24"/>
        </w:rPr>
        <w:t>оплачиваемого по безналичному расчету,</w:t>
      </w:r>
      <w:r w:rsidR="00AD3C00" w:rsidRPr="00D20142">
        <w:rPr>
          <w:sz w:val="24"/>
          <w:szCs w:val="24"/>
        </w:rPr>
        <w:t xml:space="preserve"> </w:t>
      </w:r>
      <w:r w:rsidRPr="00D20142">
        <w:rPr>
          <w:sz w:val="24"/>
          <w:szCs w:val="24"/>
        </w:rPr>
        <w:t>для получения техники из ремонта,</w:t>
      </w:r>
      <w:r w:rsidR="00CA0975" w:rsidRPr="00D20142">
        <w:rPr>
          <w:sz w:val="24"/>
          <w:szCs w:val="24"/>
        </w:rPr>
        <w:t xml:space="preserve"> </w:t>
      </w:r>
      <w:r w:rsidRPr="00D20142">
        <w:rPr>
          <w:sz w:val="24"/>
          <w:szCs w:val="24"/>
        </w:rPr>
        <w:t xml:space="preserve">клиент обязан предоставить </w:t>
      </w:r>
      <w:r w:rsidRPr="00D20142">
        <w:rPr>
          <w:sz w:val="24"/>
          <w:szCs w:val="24"/>
          <w:shd w:val="clear" w:color="auto" w:fill="FFFFFF"/>
        </w:rPr>
        <w:t>доверенность на право подписи акта о выполнении работ</w:t>
      </w:r>
      <w:r w:rsidR="002016B8" w:rsidRPr="00D20142">
        <w:rPr>
          <w:sz w:val="24"/>
          <w:szCs w:val="24"/>
          <w:shd w:val="clear" w:color="auto" w:fill="FFFFFF"/>
        </w:rPr>
        <w:t xml:space="preserve"> и получение счета-фактуры</w:t>
      </w:r>
      <w:r w:rsidRPr="00D20142">
        <w:rPr>
          <w:sz w:val="24"/>
          <w:szCs w:val="24"/>
          <w:shd w:val="clear" w:color="auto" w:fill="FFFFFF"/>
        </w:rPr>
        <w:t>.</w:t>
      </w:r>
    </w:p>
    <w:p w:rsidR="00156645" w:rsidRPr="00D20142" w:rsidRDefault="00156645">
      <w:pPr>
        <w:pStyle w:val="a6"/>
        <w:spacing w:after="0"/>
        <w:rPr>
          <w:sz w:val="24"/>
          <w:szCs w:val="24"/>
          <w:shd w:val="clear" w:color="auto" w:fill="FFFFFF"/>
        </w:rPr>
      </w:pPr>
    </w:p>
    <w:p w:rsidR="00A4251D" w:rsidRPr="00D20142" w:rsidRDefault="00156645" w:rsidP="00A4251D">
      <w:pPr>
        <w:rPr>
          <w:b/>
          <w:i/>
          <w:iCs/>
          <w:sz w:val="24"/>
          <w:szCs w:val="24"/>
          <w:u w:val="single"/>
          <w:shd w:val="clear" w:color="auto" w:fill="FFFFFF"/>
        </w:rPr>
      </w:pPr>
      <w:r w:rsidRPr="00D20142">
        <w:rPr>
          <w:b/>
          <w:i/>
          <w:iCs/>
          <w:sz w:val="24"/>
          <w:szCs w:val="24"/>
          <w:u w:val="single"/>
          <w:shd w:val="clear" w:color="auto" w:fill="FFFFFF"/>
        </w:rPr>
        <w:t>Без наличия доверенности на право подписи акта о выполнении работ</w:t>
      </w:r>
      <w:r w:rsidR="002016B8" w:rsidRPr="00D20142">
        <w:rPr>
          <w:b/>
          <w:i/>
          <w:iCs/>
          <w:sz w:val="24"/>
          <w:szCs w:val="24"/>
          <w:u w:val="single"/>
          <w:shd w:val="clear" w:color="auto" w:fill="FFFFFF"/>
        </w:rPr>
        <w:t xml:space="preserve"> и получение счета-фактуры </w:t>
      </w:r>
      <w:r w:rsidRPr="00D20142">
        <w:rPr>
          <w:b/>
          <w:i/>
          <w:iCs/>
          <w:sz w:val="24"/>
          <w:szCs w:val="24"/>
          <w:u w:val="single"/>
          <w:shd w:val="clear" w:color="auto" w:fill="FFFFFF"/>
        </w:rPr>
        <w:t xml:space="preserve"> техника из ремонта выдаваться не будет.</w:t>
      </w:r>
    </w:p>
    <w:p w:rsidR="00A4251D" w:rsidRPr="00D20142" w:rsidRDefault="00A4251D" w:rsidP="00A4251D">
      <w:pPr>
        <w:jc w:val="center"/>
        <w:rPr>
          <w:b/>
          <w:i/>
          <w:iCs/>
          <w:sz w:val="24"/>
          <w:szCs w:val="24"/>
          <w:u w:val="single"/>
        </w:rPr>
      </w:pPr>
      <w:r w:rsidRPr="00D20142">
        <w:rPr>
          <w:b/>
          <w:i/>
          <w:iCs/>
          <w:sz w:val="24"/>
          <w:szCs w:val="24"/>
          <w:u w:val="single"/>
        </w:rPr>
        <w:t xml:space="preserve"> Хранение оборудования-платное</w:t>
      </w:r>
      <w:r w:rsidR="00125E92" w:rsidRPr="00D20142">
        <w:rPr>
          <w:b/>
          <w:i/>
          <w:iCs/>
          <w:sz w:val="24"/>
          <w:szCs w:val="24"/>
          <w:u w:val="single"/>
        </w:rPr>
        <w:t>!</w:t>
      </w:r>
    </w:p>
    <w:p w:rsidR="00A4251D" w:rsidRPr="00D20142" w:rsidRDefault="00A4251D" w:rsidP="00A4251D">
      <w:pPr>
        <w:jc w:val="center"/>
        <w:rPr>
          <w:i/>
          <w:iCs/>
          <w:sz w:val="24"/>
          <w:szCs w:val="24"/>
          <w:u w:val="single"/>
        </w:rPr>
      </w:pPr>
    </w:p>
    <w:p w:rsidR="00156645" w:rsidRPr="00D20142" w:rsidRDefault="00156645">
      <w:pPr>
        <w:pStyle w:val="a6"/>
        <w:spacing w:after="0"/>
        <w:jc w:val="center"/>
        <w:rPr>
          <w:i/>
          <w:iCs/>
          <w:sz w:val="24"/>
          <w:szCs w:val="24"/>
          <w:u w:val="single"/>
          <w:shd w:val="clear" w:color="auto" w:fill="FFFFFF"/>
        </w:rPr>
      </w:pPr>
    </w:p>
    <w:p w:rsidR="00156645" w:rsidRPr="004051D3" w:rsidRDefault="00156645" w:rsidP="004051D3">
      <w:pPr>
        <w:pStyle w:val="a6"/>
        <w:numPr>
          <w:ilvl w:val="0"/>
          <w:numId w:val="17"/>
        </w:numPr>
        <w:spacing w:after="0"/>
        <w:rPr>
          <w:sz w:val="24"/>
          <w:szCs w:val="24"/>
        </w:rPr>
      </w:pPr>
      <w:r w:rsidRPr="00D20142">
        <w:rPr>
          <w:sz w:val="24"/>
          <w:szCs w:val="24"/>
        </w:rPr>
        <w:t>Техника выдается из ремонта только после оплаты счета на ремонт</w:t>
      </w:r>
      <w:r w:rsidR="00307A12" w:rsidRPr="00D20142">
        <w:rPr>
          <w:sz w:val="24"/>
          <w:szCs w:val="24"/>
        </w:rPr>
        <w:t>.</w:t>
      </w:r>
    </w:p>
    <w:p w:rsidR="004051D3" w:rsidRPr="00D52AFD" w:rsidRDefault="004051D3" w:rsidP="004051D3">
      <w:pPr>
        <w:pStyle w:val="a6"/>
        <w:spacing w:after="0"/>
        <w:rPr>
          <w:sz w:val="24"/>
          <w:szCs w:val="24"/>
        </w:rPr>
      </w:pPr>
    </w:p>
    <w:p w:rsidR="004051D3" w:rsidRDefault="004051D3" w:rsidP="004051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Максимальный срок ремонта оборудования  - 14 дней с даты приемки.</w:t>
      </w:r>
    </w:p>
    <w:p w:rsidR="004051D3" w:rsidRPr="004051D3" w:rsidRDefault="004051D3" w:rsidP="004051D3">
      <w:pPr>
        <w:pStyle w:val="a6"/>
        <w:spacing w:after="0"/>
        <w:rPr>
          <w:sz w:val="24"/>
          <w:szCs w:val="24"/>
        </w:rPr>
      </w:pPr>
    </w:p>
    <w:p w:rsidR="00156645" w:rsidRPr="00D20142" w:rsidRDefault="00156645">
      <w:pPr>
        <w:pStyle w:val="a6"/>
        <w:spacing w:after="0"/>
        <w:rPr>
          <w:sz w:val="24"/>
          <w:szCs w:val="24"/>
        </w:rPr>
      </w:pPr>
    </w:p>
    <w:p w:rsidR="00CA3201" w:rsidRPr="00CA3201" w:rsidRDefault="00CA3192" w:rsidP="00CA3201">
      <w:pPr>
        <w:pStyle w:val="a6"/>
        <w:numPr>
          <w:ilvl w:val="0"/>
          <w:numId w:val="14"/>
        </w:numPr>
        <w:spacing w:after="0"/>
        <w:rPr>
          <w:sz w:val="24"/>
          <w:szCs w:val="24"/>
        </w:rPr>
      </w:pPr>
      <w:r w:rsidRPr="00CA3201">
        <w:rPr>
          <w:sz w:val="24"/>
          <w:szCs w:val="24"/>
        </w:rPr>
        <w:t xml:space="preserve"> </w:t>
      </w:r>
      <w:r w:rsidR="00CA3201" w:rsidRPr="00CA3201">
        <w:rPr>
          <w:b/>
          <w:sz w:val="24"/>
          <w:szCs w:val="24"/>
        </w:rPr>
        <w:t xml:space="preserve">Информацию о том, отремонтировано ли оборудование, и в какой день был осуществлен ремонт, клиент получает самостоятельно по тел (495) </w:t>
      </w:r>
      <w:r w:rsidR="00D74B11" w:rsidRPr="00D74B11">
        <w:rPr>
          <w:b/>
          <w:sz w:val="24"/>
          <w:szCs w:val="24"/>
        </w:rPr>
        <w:t>220</w:t>
      </w:r>
      <w:r w:rsidR="00CA3201" w:rsidRPr="00CA3201">
        <w:rPr>
          <w:b/>
          <w:sz w:val="24"/>
          <w:szCs w:val="24"/>
        </w:rPr>
        <w:t>-</w:t>
      </w:r>
      <w:r w:rsidR="00D74B11" w:rsidRPr="00D74B11">
        <w:rPr>
          <w:b/>
          <w:sz w:val="24"/>
          <w:szCs w:val="24"/>
        </w:rPr>
        <w:t>07</w:t>
      </w:r>
      <w:r w:rsidR="00CA3201" w:rsidRPr="00CA3201">
        <w:rPr>
          <w:b/>
          <w:sz w:val="24"/>
          <w:szCs w:val="24"/>
        </w:rPr>
        <w:t>-</w:t>
      </w:r>
      <w:r w:rsidR="00D74B11" w:rsidRPr="00D74B11">
        <w:rPr>
          <w:b/>
          <w:sz w:val="24"/>
          <w:szCs w:val="24"/>
        </w:rPr>
        <w:t>22</w:t>
      </w:r>
      <w:r w:rsidR="00CA3201" w:rsidRPr="00CA3201">
        <w:rPr>
          <w:b/>
          <w:sz w:val="24"/>
          <w:szCs w:val="24"/>
        </w:rPr>
        <w:t>.</w:t>
      </w:r>
    </w:p>
    <w:p w:rsidR="00CA3201" w:rsidRPr="00CA3201" w:rsidRDefault="00CA3201" w:rsidP="00CA3201">
      <w:pPr>
        <w:pStyle w:val="a6"/>
        <w:numPr>
          <w:ilvl w:val="0"/>
          <w:numId w:val="14"/>
        </w:numPr>
        <w:spacing w:after="0"/>
        <w:rPr>
          <w:sz w:val="24"/>
          <w:szCs w:val="24"/>
        </w:rPr>
      </w:pPr>
      <w:r w:rsidRPr="00CA3201">
        <w:rPr>
          <w:b/>
          <w:sz w:val="24"/>
          <w:szCs w:val="24"/>
        </w:rPr>
        <w:t>Технику  из мастерской  необходимо забрать в течение 1 месяца</w:t>
      </w:r>
      <w:r w:rsidRPr="00CA3201">
        <w:rPr>
          <w:sz w:val="24"/>
          <w:szCs w:val="24"/>
        </w:rPr>
        <w:t xml:space="preserve">  после  даты сдачи в ремонт, если иное не оговорено дополнительно в </w:t>
      </w:r>
      <w:r w:rsidRPr="00CA3201">
        <w:rPr>
          <w:b/>
          <w:sz w:val="24"/>
          <w:szCs w:val="24"/>
        </w:rPr>
        <w:t>письменной</w:t>
      </w:r>
      <w:r w:rsidRPr="00CA3201">
        <w:rPr>
          <w:sz w:val="24"/>
          <w:szCs w:val="24"/>
        </w:rPr>
        <w:t xml:space="preserve"> форме.</w:t>
      </w:r>
    </w:p>
    <w:p w:rsidR="00CA3201" w:rsidRPr="00CA3201" w:rsidRDefault="00CA3201" w:rsidP="00CA3201">
      <w:pPr>
        <w:pStyle w:val="a6"/>
        <w:numPr>
          <w:ilvl w:val="0"/>
          <w:numId w:val="14"/>
        </w:numPr>
        <w:spacing w:after="0"/>
        <w:rPr>
          <w:sz w:val="24"/>
          <w:szCs w:val="24"/>
        </w:rPr>
      </w:pPr>
      <w:r w:rsidRPr="00CA3201">
        <w:rPr>
          <w:sz w:val="24"/>
          <w:szCs w:val="24"/>
        </w:rPr>
        <w:t>В случае невыполнения этого срока вводится платное  хранение по тарифам сервисного центра:</w:t>
      </w:r>
    </w:p>
    <w:p w:rsidR="00CA3201" w:rsidRPr="00CA3201" w:rsidRDefault="00CA3201" w:rsidP="00CA3201">
      <w:pPr>
        <w:pStyle w:val="a6"/>
        <w:spacing w:after="0"/>
        <w:ind w:left="360"/>
        <w:rPr>
          <w:b/>
          <w:sz w:val="24"/>
          <w:szCs w:val="24"/>
        </w:rPr>
      </w:pPr>
      <w:r w:rsidRPr="00CA3201">
        <w:rPr>
          <w:sz w:val="24"/>
          <w:szCs w:val="24"/>
        </w:rPr>
        <w:t xml:space="preserve">      </w:t>
      </w:r>
      <w:r w:rsidRPr="00CA3201">
        <w:rPr>
          <w:b/>
          <w:sz w:val="24"/>
          <w:szCs w:val="24"/>
        </w:rPr>
        <w:t>Тарифы на хранение техники (за единицу оборудования) :</w:t>
      </w:r>
    </w:p>
    <w:p w:rsidR="00CA3201" w:rsidRPr="00CA3201" w:rsidRDefault="00CA3201" w:rsidP="00CA3201">
      <w:pPr>
        <w:numPr>
          <w:ilvl w:val="0"/>
          <w:numId w:val="14"/>
        </w:numPr>
        <w:rPr>
          <w:sz w:val="24"/>
          <w:szCs w:val="24"/>
        </w:rPr>
      </w:pPr>
      <w:r w:rsidRPr="00CA3201">
        <w:rPr>
          <w:sz w:val="24"/>
          <w:szCs w:val="24"/>
        </w:rPr>
        <w:t>Тепловентиляторы, конвектора, вентиляторы бытового назначения, увлажнители и др. бытовое климатическое оборудование – 15 рублей в день</w:t>
      </w:r>
    </w:p>
    <w:p w:rsidR="00CA3201" w:rsidRPr="00CA3201" w:rsidRDefault="00CA3201" w:rsidP="00CA3201">
      <w:pPr>
        <w:numPr>
          <w:ilvl w:val="0"/>
          <w:numId w:val="14"/>
        </w:numPr>
        <w:rPr>
          <w:sz w:val="24"/>
          <w:szCs w:val="24"/>
        </w:rPr>
      </w:pPr>
      <w:r w:rsidRPr="00CA3201">
        <w:rPr>
          <w:sz w:val="24"/>
          <w:szCs w:val="24"/>
        </w:rPr>
        <w:t>Масляные обогреватели, внутренние блоки бытовых кондиционеров-45 рублей  в день</w:t>
      </w:r>
    </w:p>
    <w:p w:rsidR="00CA3201" w:rsidRPr="00CA3201" w:rsidRDefault="00CA3201" w:rsidP="00CA3201">
      <w:pPr>
        <w:numPr>
          <w:ilvl w:val="0"/>
          <w:numId w:val="14"/>
        </w:numPr>
        <w:rPr>
          <w:sz w:val="24"/>
          <w:szCs w:val="24"/>
        </w:rPr>
      </w:pPr>
      <w:r w:rsidRPr="00CA3201">
        <w:rPr>
          <w:sz w:val="24"/>
          <w:szCs w:val="24"/>
        </w:rPr>
        <w:t>Любые внешние блоки, внутренние и внешние блоки кондиционеров полупромышленного и промышленного назначения,  вентиляторы  промышленного  назначения-60 рублей в день</w:t>
      </w:r>
    </w:p>
    <w:p w:rsidR="00CA3201" w:rsidRPr="00CA3201" w:rsidRDefault="00CA3201" w:rsidP="00CA3201">
      <w:pPr>
        <w:pStyle w:val="a6"/>
        <w:numPr>
          <w:ilvl w:val="0"/>
          <w:numId w:val="14"/>
        </w:numPr>
        <w:spacing w:after="0"/>
        <w:rPr>
          <w:sz w:val="24"/>
          <w:szCs w:val="24"/>
        </w:rPr>
      </w:pPr>
      <w:r w:rsidRPr="00CA3201">
        <w:rPr>
          <w:sz w:val="24"/>
          <w:szCs w:val="24"/>
        </w:rPr>
        <w:t xml:space="preserve">Через </w:t>
      </w:r>
      <w:r w:rsidRPr="00CA3201">
        <w:rPr>
          <w:b/>
          <w:sz w:val="24"/>
          <w:szCs w:val="24"/>
        </w:rPr>
        <w:t>3 месяца</w:t>
      </w:r>
      <w:r w:rsidRPr="00CA3201">
        <w:rPr>
          <w:sz w:val="24"/>
          <w:szCs w:val="24"/>
        </w:rPr>
        <w:t xml:space="preserve">, после даты сдачи оборудования в ремонт, невостребованное  оборудование </w:t>
      </w:r>
      <w:r w:rsidRPr="00CA3201">
        <w:rPr>
          <w:b/>
          <w:sz w:val="24"/>
          <w:szCs w:val="24"/>
        </w:rPr>
        <w:t>утилизируется</w:t>
      </w:r>
      <w:r w:rsidRPr="00CA3201">
        <w:rPr>
          <w:sz w:val="24"/>
          <w:szCs w:val="24"/>
        </w:rPr>
        <w:t xml:space="preserve">  </w:t>
      </w:r>
    </w:p>
    <w:p w:rsidR="00A4251D" w:rsidRPr="00D20142" w:rsidRDefault="00A4251D" w:rsidP="00CA3201">
      <w:pPr>
        <w:pStyle w:val="a6"/>
        <w:spacing w:after="0"/>
        <w:ind w:left="360"/>
        <w:rPr>
          <w:b/>
          <w:i/>
          <w:sz w:val="24"/>
          <w:szCs w:val="24"/>
          <w:u w:val="single"/>
        </w:rPr>
      </w:pPr>
    </w:p>
    <w:p w:rsidR="00A4251D" w:rsidRPr="00D20142" w:rsidRDefault="00A4251D" w:rsidP="00A4251D">
      <w:pPr>
        <w:pStyle w:val="a6"/>
        <w:spacing w:after="0"/>
        <w:ind w:left="360"/>
        <w:rPr>
          <w:sz w:val="24"/>
          <w:szCs w:val="24"/>
        </w:rPr>
      </w:pPr>
    </w:p>
    <w:p w:rsidR="00156645" w:rsidRPr="00D20142" w:rsidRDefault="00156645" w:rsidP="00931934">
      <w:pPr>
        <w:pStyle w:val="a6"/>
        <w:spacing w:after="0"/>
        <w:ind w:firstLine="720"/>
        <w:rPr>
          <w:sz w:val="24"/>
          <w:szCs w:val="24"/>
          <w:u w:val="single"/>
        </w:rPr>
      </w:pPr>
    </w:p>
    <w:p w:rsidR="00156645" w:rsidRPr="00D20142" w:rsidRDefault="00CA3201">
      <w:pPr>
        <w:pStyle w:val="a6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  </w:t>
      </w:r>
      <w:r w:rsidR="00156645" w:rsidRPr="00D20142">
        <w:rPr>
          <w:b/>
          <w:i/>
          <w:sz w:val="24"/>
          <w:szCs w:val="24"/>
          <w:u w:val="single"/>
        </w:rPr>
        <w:t xml:space="preserve"> Запасные части ,</w:t>
      </w:r>
      <w:r w:rsidR="00A34DF9" w:rsidRPr="00D20142">
        <w:rPr>
          <w:b/>
          <w:i/>
          <w:sz w:val="24"/>
          <w:szCs w:val="24"/>
          <w:u w:val="single"/>
        </w:rPr>
        <w:t xml:space="preserve"> </w:t>
      </w:r>
      <w:r w:rsidR="00156645" w:rsidRPr="00D20142">
        <w:rPr>
          <w:b/>
          <w:i/>
          <w:sz w:val="24"/>
          <w:szCs w:val="24"/>
          <w:u w:val="single"/>
        </w:rPr>
        <w:t>требующие специализированной установки ,</w:t>
      </w:r>
      <w:r w:rsidR="00A34DF9" w:rsidRPr="00D20142">
        <w:rPr>
          <w:b/>
          <w:i/>
          <w:sz w:val="24"/>
          <w:szCs w:val="24"/>
          <w:u w:val="single"/>
        </w:rPr>
        <w:t xml:space="preserve"> </w:t>
      </w:r>
      <w:r w:rsidR="00156645" w:rsidRPr="00D20142">
        <w:rPr>
          <w:b/>
          <w:i/>
          <w:sz w:val="24"/>
          <w:szCs w:val="24"/>
          <w:u w:val="single"/>
        </w:rPr>
        <w:t>продаются без гарантии</w:t>
      </w:r>
      <w:r w:rsidR="00156645" w:rsidRPr="00D20142">
        <w:rPr>
          <w:sz w:val="24"/>
          <w:szCs w:val="24"/>
        </w:rPr>
        <w:t>, кр</w:t>
      </w:r>
      <w:r w:rsidR="00A34DF9" w:rsidRPr="00D20142">
        <w:rPr>
          <w:sz w:val="24"/>
          <w:szCs w:val="24"/>
        </w:rPr>
        <w:t>оме случаев установки  в сервисном отделе ООО «</w:t>
      </w:r>
      <w:r w:rsidR="00EC4A2B" w:rsidRPr="00D20142">
        <w:rPr>
          <w:sz w:val="24"/>
          <w:szCs w:val="24"/>
        </w:rPr>
        <w:t xml:space="preserve"> </w:t>
      </w:r>
      <w:r w:rsidR="00160157">
        <w:rPr>
          <w:sz w:val="24"/>
          <w:szCs w:val="24"/>
        </w:rPr>
        <w:t>Инфотех</w:t>
      </w:r>
      <w:r w:rsidR="00EC4A2B" w:rsidRPr="00D20142">
        <w:rPr>
          <w:sz w:val="24"/>
          <w:szCs w:val="24"/>
        </w:rPr>
        <w:t xml:space="preserve">Климат </w:t>
      </w:r>
      <w:r w:rsidR="00A34DF9" w:rsidRPr="00D20142">
        <w:rPr>
          <w:sz w:val="24"/>
          <w:szCs w:val="24"/>
        </w:rPr>
        <w:t>»</w:t>
      </w:r>
      <w:r w:rsidR="00156645" w:rsidRPr="00D20142">
        <w:rPr>
          <w:sz w:val="24"/>
          <w:szCs w:val="24"/>
        </w:rPr>
        <w:t>:</w:t>
      </w:r>
    </w:p>
    <w:p w:rsidR="00156645" w:rsidRPr="00D20142" w:rsidRDefault="00156645">
      <w:pPr>
        <w:pStyle w:val="a6"/>
        <w:spacing w:after="0"/>
        <w:rPr>
          <w:sz w:val="24"/>
          <w:szCs w:val="24"/>
        </w:rPr>
      </w:pPr>
    </w:p>
    <w:p w:rsidR="00156645" w:rsidRPr="00D20142" w:rsidRDefault="00156645">
      <w:pPr>
        <w:pStyle w:val="a6"/>
        <w:spacing w:after="0"/>
        <w:rPr>
          <w:sz w:val="24"/>
          <w:szCs w:val="24"/>
        </w:rPr>
      </w:pPr>
      <w:r w:rsidRPr="00D20142">
        <w:rPr>
          <w:sz w:val="24"/>
          <w:szCs w:val="24"/>
        </w:rPr>
        <w:t>К таким запасным частям относятся :</w:t>
      </w:r>
    </w:p>
    <w:p w:rsidR="00156645" w:rsidRPr="00D20142" w:rsidRDefault="00156645">
      <w:pPr>
        <w:pStyle w:val="a6"/>
        <w:numPr>
          <w:ilvl w:val="0"/>
          <w:numId w:val="9"/>
        </w:numPr>
        <w:spacing w:after="0"/>
        <w:ind w:left="1003"/>
        <w:rPr>
          <w:sz w:val="24"/>
          <w:szCs w:val="24"/>
        </w:rPr>
      </w:pPr>
      <w:r w:rsidRPr="00D20142">
        <w:rPr>
          <w:sz w:val="24"/>
          <w:szCs w:val="24"/>
        </w:rPr>
        <w:t>компрессора</w:t>
      </w:r>
    </w:p>
    <w:p w:rsidR="00156645" w:rsidRPr="00D20142" w:rsidRDefault="00156645">
      <w:pPr>
        <w:pStyle w:val="a6"/>
        <w:numPr>
          <w:ilvl w:val="0"/>
          <w:numId w:val="9"/>
        </w:numPr>
        <w:spacing w:after="0"/>
        <w:ind w:left="1003"/>
        <w:rPr>
          <w:sz w:val="24"/>
          <w:szCs w:val="24"/>
        </w:rPr>
      </w:pPr>
      <w:r w:rsidRPr="00D20142">
        <w:rPr>
          <w:sz w:val="24"/>
          <w:szCs w:val="24"/>
        </w:rPr>
        <w:t>реверсивные клапана</w:t>
      </w:r>
    </w:p>
    <w:p w:rsidR="00156645" w:rsidRPr="00D20142" w:rsidRDefault="00156645">
      <w:pPr>
        <w:pStyle w:val="a6"/>
        <w:numPr>
          <w:ilvl w:val="0"/>
          <w:numId w:val="9"/>
        </w:numPr>
        <w:spacing w:after="0"/>
        <w:ind w:left="1003"/>
        <w:rPr>
          <w:sz w:val="24"/>
          <w:szCs w:val="24"/>
        </w:rPr>
      </w:pPr>
      <w:r w:rsidRPr="00D20142">
        <w:rPr>
          <w:sz w:val="24"/>
          <w:szCs w:val="24"/>
        </w:rPr>
        <w:t>сервисные вентиля</w:t>
      </w:r>
    </w:p>
    <w:p w:rsidR="00156645" w:rsidRPr="00D20142" w:rsidRDefault="00156645">
      <w:pPr>
        <w:pStyle w:val="a6"/>
        <w:numPr>
          <w:ilvl w:val="0"/>
          <w:numId w:val="9"/>
        </w:numPr>
        <w:spacing w:after="0"/>
        <w:ind w:left="1003"/>
        <w:rPr>
          <w:sz w:val="24"/>
          <w:szCs w:val="24"/>
        </w:rPr>
      </w:pPr>
      <w:r w:rsidRPr="00D20142">
        <w:rPr>
          <w:sz w:val="24"/>
          <w:szCs w:val="24"/>
        </w:rPr>
        <w:t>электронные платы</w:t>
      </w:r>
    </w:p>
    <w:p w:rsidR="00156645" w:rsidRPr="00D20142" w:rsidRDefault="00156645">
      <w:pPr>
        <w:pStyle w:val="a6"/>
        <w:spacing w:after="0"/>
        <w:rPr>
          <w:sz w:val="24"/>
          <w:szCs w:val="24"/>
        </w:rPr>
      </w:pPr>
    </w:p>
    <w:p w:rsidR="00CA0975" w:rsidRPr="00D74B11" w:rsidRDefault="00156645" w:rsidP="00D74B11">
      <w:pPr>
        <w:pStyle w:val="a6"/>
        <w:numPr>
          <w:ilvl w:val="0"/>
          <w:numId w:val="17"/>
        </w:numPr>
        <w:spacing w:after="0"/>
        <w:rPr>
          <w:sz w:val="24"/>
          <w:szCs w:val="24"/>
        </w:rPr>
      </w:pPr>
      <w:r w:rsidRPr="00D20142">
        <w:rPr>
          <w:sz w:val="24"/>
          <w:szCs w:val="24"/>
        </w:rPr>
        <w:t>Возврат товара</w:t>
      </w:r>
      <w:r w:rsidR="00CA3201">
        <w:rPr>
          <w:sz w:val="24"/>
          <w:szCs w:val="24"/>
        </w:rPr>
        <w:t xml:space="preserve"> осуществляется согласно </w:t>
      </w:r>
      <w:r w:rsidR="00CA3201" w:rsidRPr="00CA3201">
        <w:rPr>
          <w:b/>
          <w:sz w:val="24"/>
          <w:szCs w:val="24"/>
        </w:rPr>
        <w:t>П</w:t>
      </w:r>
      <w:r w:rsidR="00CA0975" w:rsidRPr="00CA3201">
        <w:rPr>
          <w:b/>
          <w:sz w:val="24"/>
          <w:szCs w:val="24"/>
        </w:rPr>
        <w:t xml:space="preserve">равилу </w:t>
      </w:r>
      <w:r w:rsidRPr="00CA3201">
        <w:rPr>
          <w:b/>
          <w:sz w:val="24"/>
          <w:szCs w:val="24"/>
        </w:rPr>
        <w:t xml:space="preserve"> по возврату техники</w:t>
      </w:r>
      <w:r w:rsidRPr="00D20142">
        <w:rPr>
          <w:sz w:val="24"/>
          <w:szCs w:val="24"/>
        </w:rPr>
        <w:t xml:space="preserve"> </w:t>
      </w:r>
    </w:p>
    <w:p w:rsidR="00D74B11" w:rsidRPr="00D74B11" w:rsidRDefault="00D74B11" w:rsidP="00D74B11">
      <w:pPr>
        <w:pStyle w:val="a6"/>
        <w:spacing w:after="0"/>
        <w:ind w:left="720"/>
        <w:rPr>
          <w:sz w:val="24"/>
          <w:szCs w:val="24"/>
        </w:rPr>
      </w:pPr>
    </w:p>
    <w:sectPr w:rsidR="00D74B11" w:rsidRPr="00D74B11" w:rsidSect="00272A8D">
      <w:footerReference w:type="default" r:id="rId10"/>
      <w:footnotePr>
        <w:pos w:val="beneathText"/>
      </w:footnotePr>
      <w:pgSz w:w="11905" w:h="16837"/>
      <w:pgMar w:top="1870" w:right="1134" w:bottom="1701" w:left="1134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190" w:rsidRDefault="004B6190">
      <w:r>
        <w:separator/>
      </w:r>
    </w:p>
  </w:endnote>
  <w:endnote w:type="continuationSeparator" w:id="1">
    <w:p w:rsidR="004B6190" w:rsidRDefault="004B6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9667"/>
    </w:tblGrid>
    <w:tr w:rsidR="00E77F1B" w:rsidRPr="00FB188F">
      <w:trPr>
        <w:cantSplit/>
        <w:trHeight w:val="1096"/>
      </w:trPr>
      <w:tc>
        <w:tcPr>
          <w:tcW w:w="9667" w:type="dxa"/>
        </w:tcPr>
        <w:p w:rsidR="00E77F1B" w:rsidRDefault="00E77F1B" w:rsidP="005045E1">
          <w:pPr>
            <w:pStyle w:val="a9"/>
            <w:jc w:val="right"/>
            <w:rPr>
              <w:rFonts w:ascii="Arial" w:hAnsi="Arial"/>
              <w:sz w:val="13"/>
            </w:rPr>
          </w:pPr>
          <w:r>
            <w:rPr>
              <w:rFonts w:ascii="Arial" w:hAnsi="Arial"/>
              <w:sz w:val="13"/>
            </w:rPr>
            <w:br/>
          </w:r>
        </w:p>
        <w:p w:rsidR="00E77F1B" w:rsidRPr="00FB188F" w:rsidRDefault="00E77F1B" w:rsidP="00253B74">
          <w:pPr>
            <w:pStyle w:val="a9"/>
            <w:jc w:val="right"/>
            <w:rPr>
              <w:rFonts w:ascii="Arial" w:hAnsi="Arial"/>
              <w:sz w:val="13"/>
            </w:rPr>
          </w:pPr>
        </w:p>
      </w:tc>
    </w:tr>
  </w:tbl>
  <w:p w:rsidR="00E77F1B" w:rsidRPr="005045E1" w:rsidRDefault="00E77F1B" w:rsidP="005045E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190" w:rsidRDefault="004B6190">
      <w:r>
        <w:separator/>
      </w:r>
    </w:p>
  </w:footnote>
  <w:footnote w:type="continuationSeparator" w:id="1">
    <w:p w:rsidR="004B6190" w:rsidRDefault="004B61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2">
    <w:nsid w:val="0000000D"/>
    <w:multiLevelType w:val="multilevel"/>
    <w:tmpl w:val="0000000D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11145448"/>
    <w:multiLevelType w:val="hybridMultilevel"/>
    <w:tmpl w:val="2F4CBBAA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4">
    <w:nsid w:val="20F76718"/>
    <w:multiLevelType w:val="hybridMultilevel"/>
    <w:tmpl w:val="BC98C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22482D"/>
    <w:multiLevelType w:val="hybridMultilevel"/>
    <w:tmpl w:val="0CB49A18"/>
    <w:lvl w:ilvl="0" w:tplc="9754F50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D979AD"/>
    <w:multiLevelType w:val="hybridMultilevel"/>
    <w:tmpl w:val="464C32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A5C33"/>
    <w:rsid w:val="00036CEF"/>
    <w:rsid w:val="0011743E"/>
    <w:rsid w:val="00125E92"/>
    <w:rsid w:val="0013637C"/>
    <w:rsid w:val="0014046F"/>
    <w:rsid w:val="00156645"/>
    <w:rsid w:val="00160157"/>
    <w:rsid w:val="002016B8"/>
    <w:rsid w:val="00227FEE"/>
    <w:rsid w:val="00253B74"/>
    <w:rsid w:val="00272A8D"/>
    <w:rsid w:val="002A7B6A"/>
    <w:rsid w:val="002E361F"/>
    <w:rsid w:val="00307A12"/>
    <w:rsid w:val="003A2378"/>
    <w:rsid w:val="004051D3"/>
    <w:rsid w:val="004223A6"/>
    <w:rsid w:val="00447121"/>
    <w:rsid w:val="004B6190"/>
    <w:rsid w:val="005045E1"/>
    <w:rsid w:val="00505464"/>
    <w:rsid w:val="005629D1"/>
    <w:rsid w:val="00636F54"/>
    <w:rsid w:val="007619D9"/>
    <w:rsid w:val="007752B7"/>
    <w:rsid w:val="00777D23"/>
    <w:rsid w:val="00790D48"/>
    <w:rsid w:val="007A1198"/>
    <w:rsid w:val="007A334E"/>
    <w:rsid w:val="007A5738"/>
    <w:rsid w:val="00862DA8"/>
    <w:rsid w:val="00892AFB"/>
    <w:rsid w:val="00931934"/>
    <w:rsid w:val="00997522"/>
    <w:rsid w:val="009976C8"/>
    <w:rsid w:val="009D6B36"/>
    <w:rsid w:val="00A3488F"/>
    <w:rsid w:val="00A34DF9"/>
    <w:rsid w:val="00A4251D"/>
    <w:rsid w:val="00A61925"/>
    <w:rsid w:val="00A80406"/>
    <w:rsid w:val="00AB3DC3"/>
    <w:rsid w:val="00AD3C00"/>
    <w:rsid w:val="00B1522E"/>
    <w:rsid w:val="00B5666B"/>
    <w:rsid w:val="00B63FBC"/>
    <w:rsid w:val="00BC756C"/>
    <w:rsid w:val="00C359C5"/>
    <w:rsid w:val="00CA0975"/>
    <w:rsid w:val="00CA3192"/>
    <w:rsid w:val="00CA3201"/>
    <w:rsid w:val="00D20142"/>
    <w:rsid w:val="00D52AFD"/>
    <w:rsid w:val="00D740F8"/>
    <w:rsid w:val="00D74B11"/>
    <w:rsid w:val="00E77F1B"/>
    <w:rsid w:val="00EC4A2B"/>
    <w:rsid w:val="00EE5003"/>
    <w:rsid w:val="00F31ED7"/>
    <w:rsid w:val="00F95739"/>
    <w:rsid w:val="00FA5C33"/>
    <w:rsid w:val="00FD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A8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72A8D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272A8D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272A8D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272A8D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272A8D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272A8D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272A8D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272A8D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272A8D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272A8D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272A8D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272A8D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272A8D"/>
  </w:style>
  <w:style w:type="character" w:customStyle="1" w:styleId="WW-WW8Num1z0">
    <w:name w:val="WW-WW8Num1z0"/>
    <w:rsid w:val="00272A8D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sid w:val="00272A8D"/>
    <w:rPr>
      <w:rFonts w:ascii="Symbol" w:hAnsi="Symbol" w:cs="StarSymbol"/>
      <w:sz w:val="18"/>
      <w:szCs w:val="18"/>
    </w:rPr>
  </w:style>
  <w:style w:type="character" w:customStyle="1" w:styleId="WW-WW8Num3z0">
    <w:name w:val="WW-WW8Num3z0"/>
    <w:rsid w:val="00272A8D"/>
    <w:rPr>
      <w:rFonts w:ascii="Symbol" w:hAnsi="Symbol" w:cs="StarSymbol"/>
      <w:sz w:val="18"/>
      <w:szCs w:val="18"/>
    </w:rPr>
  </w:style>
  <w:style w:type="character" w:customStyle="1" w:styleId="WW-WW8Num4z0">
    <w:name w:val="WW-WW8Num4z0"/>
    <w:rsid w:val="00272A8D"/>
    <w:rPr>
      <w:rFonts w:ascii="Symbol" w:hAnsi="Symbol" w:cs="StarSymbol"/>
      <w:sz w:val="18"/>
      <w:szCs w:val="18"/>
    </w:rPr>
  </w:style>
  <w:style w:type="character" w:customStyle="1" w:styleId="WW-WW8Num5z0">
    <w:name w:val="WW-WW8Num5z0"/>
    <w:rsid w:val="00272A8D"/>
    <w:rPr>
      <w:rFonts w:ascii="Symbol" w:hAnsi="Symbol" w:cs="StarSymbol"/>
      <w:sz w:val="18"/>
      <w:szCs w:val="18"/>
    </w:rPr>
  </w:style>
  <w:style w:type="character" w:customStyle="1" w:styleId="WW-WW8Num6z0">
    <w:name w:val="WW-WW8Num6z0"/>
    <w:rsid w:val="00272A8D"/>
    <w:rPr>
      <w:rFonts w:ascii="Symbol" w:hAnsi="Symbol" w:cs="StarSymbol"/>
      <w:sz w:val="18"/>
      <w:szCs w:val="18"/>
    </w:rPr>
  </w:style>
  <w:style w:type="character" w:customStyle="1" w:styleId="WW-WW8Num7z0">
    <w:name w:val="WW-WW8Num7z0"/>
    <w:rsid w:val="00272A8D"/>
    <w:rPr>
      <w:rFonts w:ascii="Symbol" w:hAnsi="Symbol" w:cs="StarSymbol"/>
      <w:sz w:val="18"/>
      <w:szCs w:val="18"/>
    </w:rPr>
  </w:style>
  <w:style w:type="character" w:customStyle="1" w:styleId="WW-WW8Num8z0">
    <w:name w:val="WW-WW8Num8z0"/>
    <w:rsid w:val="00272A8D"/>
    <w:rPr>
      <w:rFonts w:ascii="Symbol" w:hAnsi="Symbol" w:cs="StarSymbol"/>
      <w:sz w:val="18"/>
      <w:szCs w:val="18"/>
    </w:rPr>
  </w:style>
  <w:style w:type="character" w:customStyle="1" w:styleId="WW-WW8Num9z0">
    <w:name w:val="WW-WW8Num9z0"/>
    <w:rsid w:val="00272A8D"/>
    <w:rPr>
      <w:rFonts w:ascii="Symbol" w:hAnsi="Symbol" w:cs="StarSymbol"/>
      <w:sz w:val="18"/>
      <w:szCs w:val="18"/>
    </w:rPr>
  </w:style>
  <w:style w:type="character" w:customStyle="1" w:styleId="WW-WW8Num10z0">
    <w:name w:val="WW-WW8Num10z0"/>
    <w:rsid w:val="00272A8D"/>
    <w:rPr>
      <w:rFonts w:ascii="Symbol" w:hAnsi="Symbol" w:cs="StarSymbol"/>
      <w:sz w:val="18"/>
      <w:szCs w:val="18"/>
    </w:rPr>
  </w:style>
  <w:style w:type="character" w:customStyle="1" w:styleId="WW-WW8Num11z0">
    <w:name w:val="WW-WW8Num11z0"/>
    <w:rsid w:val="00272A8D"/>
    <w:rPr>
      <w:rFonts w:ascii="Symbol" w:hAnsi="Symbol" w:cs="StarSymbol"/>
      <w:sz w:val="18"/>
      <w:szCs w:val="18"/>
    </w:rPr>
  </w:style>
  <w:style w:type="character" w:customStyle="1" w:styleId="WW-WW8Num12z0">
    <w:name w:val="WW-WW8Num12z0"/>
    <w:rsid w:val="00272A8D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272A8D"/>
  </w:style>
  <w:style w:type="character" w:customStyle="1" w:styleId="WW-WW8Num1z01">
    <w:name w:val="WW-WW8Num1z01"/>
    <w:rsid w:val="00272A8D"/>
    <w:rPr>
      <w:rFonts w:ascii="Symbol" w:hAnsi="Symbol" w:cs="StarSymbol"/>
      <w:sz w:val="18"/>
      <w:szCs w:val="18"/>
    </w:rPr>
  </w:style>
  <w:style w:type="character" w:customStyle="1" w:styleId="WW-WW8Num2z01">
    <w:name w:val="WW-WW8Num2z01"/>
    <w:rsid w:val="00272A8D"/>
    <w:rPr>
      <w:rFonts w:ascii="Symbol" w:hAnsi="Symbol" w:cs="StarSymbol"/>
      <w:sz w:val="18"/>
      <w:szCs w:val="18"/>
    </w:rPr>
  </w:style>
  <w:style w:type="character" w:customStyle="1" w:styleId="WW-WW8Num3z01">
    <w:name w:val="WW-WW8Num3z01"/>
    <w:rsid w:val="00272A8D"/>
    <w:rPr>
      <w:rFonts w:ascii="Symbol" w:hAnsi="Symbol" w:cs="StarSymbol"/>
      <w:sz w:val="18"/>
      <w:szCs w:val="18"/>
    </w:rPr>
  </w:style>
  <w:style w:type="character" w:customStyle="1" w:styleId="WW-WW8Num4z01">
    <w:name w:val="WW-WW8Num4z01"/>
    <w:rsid w:val="00272A8D"/>
    <w:rPr>
      <w:rFonts w:ascii="Symbol" w:hAnsi="Symbol" w:cs="StarSymbol"/>
      <w:sz w:val="18"/>
      <w:szCs w:val="18"/>
    </w:rPr>
  </w:style>
  <w:style w:type="character" w:customStyle="1" w:styleId="WW-WW8Num5z01">
    <w:name w:val="WW-WW8Num5z01"/>
    <w:rsid w:val="00272A8D"/>
    <w:rPr>
      <w:rFonts w:ascii="Symbol" w:hAnsi="Symbol" w:cs="StarSymbol"/>
      <w:sz w:val="18"/>
      <w:szCs w:val="18"/>
    </w:rPr>
  </w:style>
  <w:style w:type="character" w:customStyle="1" w:styleId="WW-WW8Num6z01">
    <w:name w:val="WW-WW8Num6z01"/>
    <w:rsid w:val="00272A8D"/>
    <w:rPr>
      <w:rFonts w:ascii="Symbol" w:hAnsi="Symbol" w:cs="StarSymbol"/>
      <w:sz w:val="18"/>
      <w:szCs w:val="18"/>
    </w:rPr>
  </w:style>
  <w:style w:type="character" w:customStyle="1" w:styleId="WW-WW8Num7z01">
    <w:name w:val="WW-WW8Num7z01"/>
    <w:rsid w:val="00272A8D"/>
    <w:rPr>
      <w:rFonts w:ascii="Symbol" w:hAnsi="Symbol" w:cs="StarSymbol"/>
      <w:sz w:val="18"/>
      <w:szCs w:val="18"/>
    </w:rPr>
  </w:style>
  <w:style w:type="character" w:customStyle="1" w:styleId="WW-WW8Num8z01">
    <w:name w:val="WW-WW8Num8z01"/>
    <w:rsid w:val="00272A8D"/>
    <w:rPr>
      <w:rFonts w:ascii="Symbol" w:hAnsi="Symbol" w:cs="StarSymbol"/>
      <w:sz w:val="18"/>
      <w:szCs w:val="18"/>
    </w:rPr>
  </w:style>
  <w:style w:type="character" w:customStyle="1" w:styleId="WW-WW8Num9z01">
    <w:name w:val="WW-WW8Num9z01"/>
    <w:rsid w:val="00272A8D"/>
    <w:rPr>
      <w:rFonts w:ascii="Symbol" w:hAnsi="Symbol" w:cs="StarSymbol"/>
      <w:sz w:val="18"/>
      <w:szCs w:val="18"/>
    </w:rPr>
  </w:style>
  <w:style w:type="character" w:customStyle="1" w:styleId="WW-WW8Num11z01">
    <w:name w:val="WW-WW8Num11z01"/>
    <w:rsid w:val="00272A8D"/>
    <w:rPr>
      <w:rFonts w:ascii="Symbol" w:hAnsi="Symbol" w:cs="StarSymbol"/>
      <w:sz w:val="18"/>
      <w:szCs w:val="18"/>
    </w:rPr>
  </w:style>
  <w:style w:type="character" w:customStyle="1" w:styleId="WW-">
    <w:name w:val="WW-Основной шрифт абзаца"/>
    <w:rsid w:val="00272A8D"/>
  </w:style>
  <w:style w:type="character" w:customStyle="1" w:styleId="WW-WW8Num1z011">
    <w:name w:val="WW-WW8Num1z011"/>
    <w:rsid w:val="00272A8D"/>
    <w:rPr>
      <w:rFonts w:ascii="Symbol" w:hAnsi="Symbol" w:cs="StarSymbol"/>
      <w:sz w:val="18"/>
      <w:szCs w:val="18"/>
    </w:rPr>
  </w:style>
  <w:style w:type="character" w:customStyle="1" w:styleId="WW-WW8Num2z011">
    <w:name w:val="WW-WW8Num2z011"/>
    <w:rsid w:val="00272A8D"/>
    <w:rPr>
      <w:rFonts w:ascii="Symbol" w:hAnsi="Symbol" w:cs="StarSymbol"/>
      <w:sz w:val="18"/>
      <w:szCs w:val="18"/>
    </w:rPr>
  </w:style>
  <w:style w:type="character" w:customStyle="1" w:styleId="WW-WW8Num3z011">
    <w:name w:val="WW-WW8Num3z011"/>
    <w:rsid w:val="00272A8D"/>
    <w:rPr>
      <w:rFonts w:ascii="Symbol" w:hAnsi="Symbol" w:cs="StarSymbol"/>
      <w:sz w:val="18"/>
      <w:szCs w:val="18"/>
    </w:rPr>
  </w:style>
  <w:style w:type="character" w:customStyle="1" w:styleId="WW-WW8Num4z011">
    <w:name w:val="WW-WW8Num4z011"/>
    <w:rsid w:val="00272A8D"/>
    <w:rPr>
      <w:rFonts w:ascii="Symbol" w:hAnsi="Symbol" w:cs="StarSymbol"/>
      <w:sz w:val="18"/>
      <w:szCs w:val="18"/>
    </w:rPr>
  </w:style>
  <w:style w:type="character" w:customStyle="1" w:styleId="WW-WW8Num5z011">
    <w:name w:val="WW-WW8Num5z011"/>
    <w:rsid w:val="00272A8D"/>
    <w:rPr>
      <w:rFonts w:ascii="Symbol" w:hAnsi="Symbol" w:cs="StarSymbol"/>
      <w:sz w:val="18"/>
      <w:szCs w:val="18"/>
    </w:rPr>
  </w:style>
  <w:style w:type="character" w:customStyle="1" w:styleId="WW-WW8Num6z011">
    <w:name w:val="WW-WW8Num6z011"/>
    <w:rsid w:val="00272A8D"/>
    <w:rPr>
      <w:rFonts w:ascii="Symbol" w:hAnsi="Symbol" w:cs="StarSymbol"/>
      <w:sz w:val="18"/>
      <w:szCs w:val="18"/>
    </w:rPr>
  </w:style>
  <w:style w:type="character" w:customStyle="1" w:styleId="WW-WW8Num7z011">
    <w:name w:val="WW-WW8Num7z011"/>
    <w:rsid w:val="00272A8D"/>
    <w:rPr>
      <w:rFonts w:ascii="Symbol" w:hAnsi="Symbol" w:cs="StarSymbol"/>
      <w:sz w:val="18"/>
      <w:szCs w:val="18"/>
    </w:rPr>
  </w:style>
  <w:style w:type="character" w:customStyle="1" w:styleId="WW-WW8Num8z011">
    <w:name w:val="WW-WW8Num8z011"/>
    <w:rsid w:val="00272A8D"/>
    <w:rPr>
      <w:rFonts w:ascii="Symbol" w:hAnsi="Symbol" w:cs="StarSymbol"/>
      <w:sz w:val="18"/>
      <w:szCs w:val="18"/>
    </w:rPr>
  </w:style>
  <w:style w:type="character" w:customStyle="1" w:styleId="WW-WW8Num9z011">
    <w:name w:val="WW-WW8Num9z011"/>
    <w:rsid w:val="00272A8D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  <w:rsid w:val="00272A8D"/>
  </w:style>
  <w:style w:type="character" w:customStyle="1" w:styleId="WW-Absatz-Standardschriftart111">
    <w:name w:val="WW-Absatz-Standardschriftart111"/>
    <w:rsid w:val="00272A8D"/>
  </w:style>
  <w:style w:type="character" w:customStyle="1" w:styleId="WW-Absatz-Standardschriftart1111">
    <w:name w:val="WW-Absatz-Standardschriftart1111"/>
    <w:rsid w:val="00272A8D"/>
  </w:style>
  <w:style w:type="character" w:customStyle="1" w:styleId="WW-Absatz-Standardschriftart11111">
    <w:name w:val="WW-Absatz-Standardschriftart11111"/>
    <w:rsid w:val="00272A8D"/>
  </w:style>
  <w:style w:type="character" w:customStyle="1" w:styleId="WW-Absatz-Standardschriftart111111">
    <w:name w:val="WW-Absatz-Standardschriftart111111"/>
    <w:rsid w:val="00272A8D"/>
  </w:style>
  <w:style w:type="character" w:customStyle="1" w:styleId="WW-Absatz-Standardschriftart1111111">
    <w:name w:val="WW-Absatz-Standardschriftart1111111"/>
    <w:rsid w:val="00272A8D"/>
  </w:style>
  <w:style w:type="character" w:customStyle="1" w:styleId="WW-1">
    <w:name w:val="WW-Основной шрифт абзаца1"/>
    <w:rsid w:val="00272A8D"/>
  </w:style>
  <w:style w:type="character" w:customStyle="1" w:styleId="WW-Absatz-Standardschriftart11111111">
    <w:name w:val="WW-Absatz-Standardschriftart11111111"/>
    <w:rsid w:val="00272A8D"/>
  </w:style>
  <w:style w:type="character" w:customStyle="1" w:styleId="WW-WW8Num1z0111">
    <w:name w:val="WW-WW8Num1z0111"/>
    <w:rsid w:val="00272A8D"/>
    <w:rPr>
      <w:rFonts w:ascii="Symbol" w:hAnsi="Symbol"/>
    </w:rPr>
  </w:style>
  <w:style w:type="character" w:customStyle="1" w:styleId="WW-WW8Num2z0111">
    <w:name w:val="WW-WW8Num2z0111"/>
    <w:rsid w:val="00272A8D"/>
    <w:rPr>
      <w:rFonts w:ascii="Symbol" w:hAnsi="Symbol"/>
    </w:rPr>
  </w:style>
  <w:style w:type="character" w:customStyle="1" w:styleId="WW-11">
    <w:name w:val="WW-Основной шрифт абзаца11"/>
    <w:rsid w:val="00272A8D"/>
  </w:style>
  <w:style w:type="character" w:styleId="a3">
    <w:name w:val="Hyperlink"/>
    <w:basedOn w:val="WW-11"/>
    <w:rsid w:val="00272A8D"/>
    <w:rPr>
      <w:color w:val="0000FF"/>
      <w:u w:val="single"/>
    </w:rPr>
  </w:style>
  <w:style w:type="character" w:styleId="a4">
    <w:name w:val="Strong"/>
    <w:qFormat/>
    <w:rsid w:val="00272A8D"/>
    <w:rPr>
      <w:b/>
      <w:bCs/>
    </w:rPr>
  </w:style>
  <w:style w:type="character" w:customStyle="1" w:styleId="a5">
    <w:name w:val="Маркеры списка"/>
    <w:rsid w:val="00272A8D"/>
    <w:rPr>
      <w:rFonts w:ascii="StarSymbol" w:eastAsia="StarSymbol" w:hAnsi="StarSymbol" w:cs="StarSymbol"/>
      <w:sz w:val="18"/>
      <w:szCs w:val="18"/>
    </w:rPr>
  </w:style>
  <w:style w:type="character" w:customStyle="1" w:styleId="WW-0">
    <w:name w:val="WW-Маркеры списка"/>
    <w:rsid w:val="00272A8D"/>
    <w:rPr>
      <w:rFonts w:ascii="StarSymbol" w:eastAsia="StarSymbol" w:hAnsi="StarSymbol" w:cs="StarSymbol"/>
      <w:sz w:val="18"/>
      <w:szCs w:val="18"/>
    </w:rPr>
  </w:style>
  <w:style w:type="character" w:customStyle="1" w:styleId="WW-10">
    <w:name w:val="WW-Маркеры списка1"/>
    <w:rsid w:val="00272A8D"/>
    <w:rPr>
      <w:rFonts w:ascii="StarSymbol" w:eastAsia="StarSymbol" w:hAnsi="StarSymbol" w:cs="StarSymbol"/>
      <w:sz w:val="18"/>
      <w:szCs w:val="18"/>
    </w:rPr>
  </w:style>
  <w:style w:type="character" w:customStyle="1" w:styleId="WW-110">
    <w:name w:val="WW-Маркеры списка11"/>
    <w:rsid w:val="00272A8D"/>
    <w:rPr>
      <w:rFonts w:ascii="StarSymbol" w:eastAsia="StarSymbol" w:hAnsi="StarSymbol" w:cs="StarSymbol"/>
      <w:sz w:val="18"/>
      <w:szCs w:val="18"/>
    </w:rPr>
  </w:style>
  <w:style w:type="character" w:customStyle="1" w:styleId="WW-111">
    <w:name w:val="WW-Маркеры списка111"/>
    <w:rsid w:val="00272A8D"/>
    <w:rPr>
      <w:rFonts w:ascii="StarSymbol" w:eastAsia="StarSymbol" w:hAnsi="StarSymbol" w:cs="StarSymbol"/>
      <w:sz w:val="18"/>
      <w:szCs w:val="18"/>
    </w:rPr>
  </w:style>
  <w:style w:type="character" w:customStyle="1" w:styleId="WW-1111">
    <w:name w:val="WW-Маркеры списка1111"/>
    <w:rsid w:val="00272A8D"/>
    <w:rPr>
      <w:rFonts w:ascii="StarSymbol" w:eastAsia="StarSymbol" w:hAnsi="StarSymbol" w:cs="StarSymbol"/>
      <w:sz w:val="18"/>
      <w:szCs w:val="18"/>
    </w:rPr>
  </w:style>
  <w:style w:type="character" w:customStyle="1" w:styleId="WW-WW8Num12z01">
    <w:name w:val="WW-WW8Num12z01"/>
    <w:rsid w:val="00272A8D"/>
    <w:rPr>
      <w:rFonts w:ascii="Symbol" w:hAnsi="Symbol" w:cs="StarSymbol"/>
      <w:sz w:val="18"/>
      <w:szCs w:val="18"/>
    </w:rPr>
  </w:style>
  <w:style w:type="paragraph" w:styleId="a6">
    <w:name w:val="Body Text"/>
    <w:basedOn w:val="a"/>
    <w:rsid w:val="00272A8D"/>
    <w:pPr>
      <w:spacing w:after="120"/>
    </w:pPr>
  </w:style>
  <w:style w:type="paragraph" w:styleId="a7">
    <w:name w:val="List"/>
    <w:basedOn w:val="a6"/>
    <w:rsid w:val="00272A8D"/>
    <w:rPr>
      <w:rFonts w:cs="Tahoma"/>
    </w:rPr>
  </w:style>
  <w:style w:type="paragraph" w:customStyle="1" w:styleId="3">
    <w:name w:val="Название3"/>
    <w:basedOn w:val="a"/>
    <w:rsid w:val="00272A8D"/>
    <w:pPr>
      <w:suppressLineNumbers/>
      <w:spacing w:before="120" w:after="120"/>
    </w:pPr>
    <w:rPr>
      <w:rFonts w:cs="Tahoma"/>
      <w:i/>
      <w:iCs/>
    </w:rPr>
  </w:style>
  <w:style w:type="paragraph" w:customStyle="1" w:styleId="30">
    <w:name w:val="Указатель3"/>
    <w:basedOn w:val="a"/>
    <w:rsid w:val="00272A8D"/>
    <w:pPr>
      <w:suppressLineNumbers/>
    </w:pPr>
    <w:rPr>
      <w:rFonts w:cs="Tahoma"/>
    </w:rPr>
  </w:style>
  <w:style w:type="paragraph" w:customStyle="1" w:styleId="2">
    <w:name w:val="Название2"/>
    <w:basedOn w:val="a"/>
    <w:rsid w:val="00272A8D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272A8D"/>
    <w:pPr>
      <w:suppressLineNumbers/>
    </w:pPr>
    <w:rPr>
      <w:rFonts w:cs="Tahoma"/>
    </w:rPr>
  </w:style>
  <w:style w:type="paragraph" w:customStyle="1" w:styleId="1">
    <w:name w:val="Название1"/>
    <w:basedOn w:val="a"/>
    <w:rsid w:val="00272A8D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272A8D"/>
    <w:pPr>
      <w:suppressLineNumbers/>
    </w:pPr>
    <w:rPr>
      <w:rFonts w:cs="Tahoma"/>
    </w:rPr>
  </w:style>
  <w:style w:type="paragraph" w:styleId="a8">
    <w:name w:val="header"/>
    <w:basedOn w:val="a"/>
    <w:rsid w:val="00272A8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72A8D"/>
    <w:pPr>
      <w:tabs>
        <w:tab w:val="center" w:pos="4153"/>
        <w:tab w:val="right" w:pos="8306"/>
      </w:tabs>
    </w:pPr>
  </w:style>
  <w:style w:type="paragraph" w:customStyle="1" w:styleId="aa">
    <w:name w:val="Содержимое таблицы"/>
    <w:basedOn w:val="a6"/>
    <w:rsid w:val="00272A8D"/>
    <w:pPr>
      <w:suppressLineNumbers/>
    </w:pPr>
  </w:style>
  <w:style w:type="paragraph" w:customStyle="1" w:styleId="ab">
    <w:name w:val="Заголовок таблицы"/>
    <w:basedOn w:val="aa"/>
    <w:rsid w:val="00272A8D"/>
    <w:pPr>
      <w:jc w:val="center"/>
    </w:pPr>
    <w:rPr>
      <w:b/>
      <w:bCs/>
      <w:i/>
      <w:iCs/>
    </w:rPr>
  </w:style>
  <w:style w:type="paragraph" w:styleId="ac">
    <w:name w:val="Balloon Text"/>
    <w:basedOn w:val="a"/>
    <w:semiHidden/>
    <w:rsid w:val="00AD3C00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e"/>
    <w:qFormat/>
    <w:rsid w:val="002E361F"/>
    <w:pPr>
      <w:ind w:right="1275"/>
      <w:jc w:val="center"/>
    </w:pPr>
    <w:rPr>
      <w:b/>
      <w:sz w:val="44"/>
      <w:lang w:eastAsia="ar-SA"/>
    </w:rPr>
  </w:style>
  <w:style w:type="paragraph" w:styleId="ae">
    <w:name w:val="Subtitle"/>
    <w:basedOn w:val="a"/>
    <w:qFormat/>
    <w:rsid w:val="002E361F"/>
    <w:pPr>
      <w:spacing w:after="60"/>
      <w:jc w:val="center"/>
      <w:outlineLvl w:val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.com/ru/support/repair-service/find-repair-provi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gc-aircon.com/service-cente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amsung.com/ru/support/loca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работы с сервис-службой ГК ИНРОСТ</vt:lpstr>
    </vt:vector>
  </TitlesOfParts>
  <Company>Инрост</Company>
  <LinksUpToDate>false</LinksUpToDate>
  <CharactersWithSpaces>4045</CharactersWithSpaces>
  <SharedDoc>false</SharedDoc>
  <HLinks>
    <vt:vector size="12" baseType="variant">
      <vt:variant>
        <vt:i4>1114178</vt:i4>
      </vt:variant>
      <vt:variant>
        <vt:i4>3</vt:i4>
      </vt:variant>
      <vt:variant>
        <vt:i4>0</vt:i4>
      </vt:variant>
      <vt:variant>
        <vt:i4>5</vt:i4>
      </vt:variant>
      <vt:variant>
        <vt:lpwstr>http://service.lg.ru/</vt:lpwstr>
      </vt:variant>
      <vt:variant>
        <vt:lpwstr/>
      </vt:variant>
      <vt:variant>
        <vt:i4>2228326</vt:i4>
      </vt:variant>
      <vt:variant>
        <vt:i4>0</vt:i4>
      </vt:variant>
      <vt:variant>
        <vt:i4>0</vt:i4>
      </vt:variant>
      <vt:variant>
        <vt:i4>5</vt:i4>
      </vt:variant>
      <vt:variant>
        <vt:lpwstr>http://www.igc-aircon.com/service-centers/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работы с сервис-службой ГК ИНРОСТ</dc:title>
  <dc:subject/>
  <dc:creator>mick</dc:creator>
  <cp:keywords/>
  <dc:description/>
  <cp:lastModifiedBy>nagaevs</cp:lastModifiedBy>
  <cp:revision>5</cp:revision>
  <cp:lastPrinted>2006-04-11T08:06:00Z</cp:lastPrinted>
  <dcterms:created xsi:type="dcterms:W3CDTF">2014-08-14T12:13:00Z</dcterms:created>
  <dcterms:modified xsi:type="dcterms:W3CDTF">2014-08-14T15:02:00Z</dcterms:modified>
</cp:coreProperties>
</file>